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Cambria" w:hAnsi="Cambria"/>
          <w:b/>
          <w:b/>
          <w:bCs/>
          <w:sz w:val="24"/>
          <w:szCs w:val="24"/>
        </w:rPr>
      </w:pPr>
      <w:r>
        <w:rPr>
          <w:rFonts w:ascii="Cambria" w:hAnsi="Cambria"/>
          <w:b/>
          <w:bCs/>
          <w:sz w:val="24"/>
          <w:szCs w:val="24"/>
        </w:rPr>
        <w:t>Załącznik Nr 2 do SIWZ</w:t>
      </w:r>
    </w:p>
    <w:p>
      <w:pPr>
        <w:pStyle w:val="Tretekstu"/>
        <w:pBdr>
          <w:bottom w:val="single" w:sz="4" w:space="1" w:color="000000"/>
        </w:pBdr>
        <w:spacing w:lineRule="auto" w:line="240" w:before="0" w:after="0"/>
        <w:jc w:val="center"/>
        <w:rPr>
          <w:rFonts w:ascii="Cambria" w:hAnsi="Cambria"/>
          <w:b/>
          <w:b/>
          <w:bCs/>
          <w:sz w:val="26"/>
          <w:szCs w:val="26"/>
        </w:rPr>
      </w:pPr>
      <w:r>
        <w:rPr>
          <w:rFonts w:cs="Times New Roman" w:ascii="Cambria" w:hAnsi="Cambria"/>
          <w:sz w:val="26"/>
          <w:szCs w:val="26"/>
        </w:rPr>
        <w:t>Projekt umowy</w:t>
      </w:r>
    </w:p>
    <w:p>
      <w:pPr>
        <w:pStyle w:val="Normal"/>
        <w:tabs>
          <w:tab w:val="clear" w:pos="708"/>
          <w:tab w:val="left" w:pos="567" w:leader="none"/>
        </w:tabs>
        <w:spacing w:before="0" w:after="200"/>
        <w:contextualSpacing/>
        <w:jc w:val="center"/>
        <w:rPr/>
      </w:pPr>
      <w:r>
        <w:rPr>
          <w:rFonts w:ascii="Cambria" w:hAnsi="Cambria"/>
          <w:bCs/>
          <w:sz w:val="24"/>
          <w:szCs w:val="24"/>
        </w:rPr>
        <w:t>(Znak postępowania:</w:t>
      </w:r>
      <w:r>
        <w:rPr>
          <w:rFonts w:ascii="Cambria" w:hAnsi="Cambria"/>
          <w:b/>
          <w:bCs/>
          <w:sz w:val="24"/>
          <w:szCs w:val="24"/>
        </w:rPr>
        <w:t xml:space="preserve"> RG.7234.</w:t>
      </w:r>
      <w:r>
        <w:rPr>
          <w:rFonts w:eastAsia="Calibri" w:cs="" w:ascii="Cambria" w:hAnsi="Cambria" w:cstheme="minorBidi" w:eastAsiaTheme="minorHAnsi"/>
          <w:b/>
          <w:bCs/>
          <w:color w:val="auto"/>
          <w:kern w:val="0"/>
          <w:sz w:val="24"/>
          <w:szCs w:val="24"/>
          <w:lang w:val="pl-PL" w:eastAsia="en-US" w:bidi="ar-SA"/>
        </w:rPr>
        <w:t>42</w:t>
      </w:r>
      <w:r>
        <w:rPr>
          <w:rFonts w:ascii="Cambria" w:hAnsi="Cambria"/>
          <w:b/>
          <w:bCs/>
          <w:sz w:val="24"/>
          <w:szCs w:val="24"/>
        </w:rPr>
        <w:t>.2020)</w:t>
      </w:r>
    </w:p>
    <w:p>
      <w:pPr>
        <w:pStyle w:val="Normal"/>
        <w:spacing w:before="0" w:after="0"/>
        <w:jc w:val="center"/>
        <w:rPr>
          <w:rFonts w:ascii="Cambria" w:hAnsi="Cambria"/>
          <w:b/>
          <w:b/>
          <w:sz w:val="10"/>
          <w:szCs w:val="10"/>
        </w:rPr>
      </w:pPr>
      <w:r>
        <w:rPr>
          <w:rFonts w:ascii="Cambria" w:hAnsi="Cambria"/>
          <w:b/>
          <w:sz w:val="10"/>
          <w:szCs w:val="10"/>
        </w:rPr>
      </w:r>
    </w:p>
    <w:p>
      <w:pPr>
        <w:pStyle w:val="Normal"/>
        <w:spacing w:before="0" w:after="0"/>
        <w:jc w:val="center"/>
        <w:rPr>
          <w:rFonts w:ascii="Cambria" w:hAnsi="Cambria"/>
          <w:b/>
          <w:b/>
          <w:sz w:val="26"/>
          <w:szCs w:val="26"/>
        </w:rPr>
      </w:pPr>
      <w:r>
        <w:rPr>
          <w:rFonts w:ascii="Cambria" w:hAnsi="Cambria"/>
          <w:b/>
          <w:sz w:val="26"/>
          <w:szCs w:val="26"/>
        </w:rPr>
        <w:t xml:space="preserve">Umowa Nr …… </w:t>
      </w:r>
    </w:p>
    <w:p>
      <w:pPr>
        <w:pStyle w:val="Normal"/>
        <w:spacing w:before="0" w:after="0"/>
        <w:jc w:val="center"/>
        <w:rPr>
          <w:rFonts w:ascii="Cambria" w:hAnsi="Cambria"/>
          <w:sz w:val="26"/>
          <w:szCs w:val="26"/>
        </w:rPr>
      </w:pPr>
      <w:r>
        <w:rPr>
          <w:rFonts w:ascii="Cambria" w:hAnsi="Cambria"/>
          <w:sz w:val="26"/>
          <w:szCs w:val="26"/>
        </w:rPr>
        <w:t>na roboty budowlane</w:t>
      </w:r>
    </w:p>
    <w:p>
      <w:pPr>
        <w:pStyle w:val="Default"/>
        <w:spacing w:lineRule="auto" w:line="276"/>
        <w:jc w:val="both"/>
        <w:rPr>
          <w:rFonts w:ascii="Cambria" w:hAnsi="Cambria"/>
        </w:rPr>
      </w:pPr>
      <w:r>
        <w:rPr>
          <w:rFonts w:ascii="Cambria" w:hAnsi="Cambria"/>
        </w:rPr>
      </w:r>
    </w:p>
    <w:p>
      <w:pPr>
        <w:pStyle w:val="Default"/>
        <w:spacing w:lineRule="auto" w:line="276"/>
        <w:jc w:val="both"/>
        <w:rPr>
          <w:rFonts w:ascii="Cambria" w:hAnsi="Cambria"/>
        </w:rPr>
      </w:pPr>
      <w:r>
        <w:rPr>
          <w:rFonts w:ascii="Cambria" w:hAnsi="Cambria"/>
        </w:rPr>
        <w:t xml:space="preserve">zawarta dnia ............................... r. w Rejowcu Fabrycznym, pomiędzy: </w:t>
      </w:r>
    </w:p>
    <w:p>
      <w:pPr>
        <w:pStyle w:val="Default"/>
        <w:spacing w:lineRule="auto" w:line="276"/>
        <w:jc w:val="both"/>
        <w:rPr>
          <w:rFonts w:ascii="Cambria" w:hAnsi="Cambria"/>
        </w:rPr>
      </w:pPr>
      <w:r>
        <w:rPr>
          <w:rFonts w:ascii="Cambria" w:hAnsi="Cambria"/>
          <w:b/>
        </w:rPr>
        <w:t>Miastem Rejowiec Fabryczny</w:t>
      </w:r>
      <w:r>
        <w:rPr>
          <w:rFonts w:ascii="Cambria" w:hAnsi="Cambria"/>
        </w:rPr>
        <w:t xml:space="preserve"> z siedzibą przy ul. Lubelska 16, 22-170 Rejowiec Fabryczny, NIP: 563-21-58-407 REGON: 110198132,</w:t>
      </w:r>
    </w:p>
    <w:p>
      <w:pPr>
        <w:pStyle w:val="Default"/>
        <w:spacing w:lineRule="auto" w:line="276"/>
        <w:jc w:val="both"/>
        <w:rPr/>
      </w:pPr>
      <w:r>
        <w:rPr>
          <w:rFonts w:cs="Cambria" w:ascii="Cambria" w:hAnsi="Cambria"/>
        </w:rPr>
        <w:t xml:space="preserve">zwanym w dalszej części umowy </w:t>
      </w:r>
      <w:r>
        <w:rPr>
          <w:rFonts w:cs="Cambria" w:ascii="Cambria" w:hAnsi="Cambria"/>
          <w:b/>
        </w:rPr>
        <w:t>„Zamawiającym”</w:t>
      </w:r>
      <w:r>
        <w:rPr>
          <w:rFonts w:cs="Cambria" w:ascii="Cambria" w:hAnsi="Cambria"/>
        </w:rPr>
        <w:t>,</w:t>
      </w:r>
    </w:p>
    <w:p>
      <w:pPr>
        <w:pStyle w:val="Default"/>
        <w:spacing w:lineRule="auto" w:line="276"/>
        <w:jc w:val="both"/>
        <w:rPr/>
      </w:pPr>
      <w:r>
        <w:rPr>
          <w:rFonts w:cs="Cambria" w:ascii="Cambria" w:hAnsi="Cambria"/>
        </w:rPr>
        <w:t xml:space="preserve">które reprezentuje: </w:t>
      </w:r>
    </w:p>
    <w:p>
      <w:pPr>
        <w:pStyle w:val="Default"/>
        <w:spacing w:lineRule="auto" w:line="276"/>
        <w:jc w:val="both"/>
        <w:rPr>
          <w:rFonts w:ascii="Cambria" w:hAnsi="Cambria" w:cs="Cambria"/>
        </w:rPr>
      </w:pPr>
      <w:r>
        <w:rPr>
          <w:rFonts w:cs="Cambria" w:ascii="Cambria" w:hAnsi="Cambria"/>
          <w:b/>
        </w:rPr>
        <w:t xml:space="preserve">Pan Stanisław Bodys </w:t>
      </w:r>
      <w:r>
        <w:rPr>
          <w:rFonts w:cs="Cambria" w:ascii="Cambria" w:hAnsi="Cambria"/>
        </w:rPr>
        <w:t xml:space="preserve">– Burmistrz Rejowca Fabrycznego </w:t>
      </w:r>
    </w:p>
    <w:p>
      <w:pPr>
        <w:pStyle w:val="Default"/>
        <w:spacing w:lineRule="auto" w:line="276"/>
        <w:jc w:val="both"/>
        <w:rPr/>
      </w:pPr>
      <w:r>
        <w:rPr>
          <w:rFonts w:cs="Cambria" w:ascii="Cambria" w:hAnsi="Cambria"/>
        </w:rPr>
        <w:t xml:space="preserve">przy kontrasygnacie Skarbnika Miasta – </w:t>
      </w:r>
      <w:r>
        <w:rPr>
          <w:rFonts w:cs="Cambria" w:ascii="Cambria" w:hAnsi="Cambria"/>
          <w:b/>
        </w:rPr>
        <w:t>Pan Arkadiusz Zembrzycki</w:t>
      </w:r>
    </w:p>
    <w:p>
      <w:pPr>
        <w:pStyle w:val="Normal"/>
        <w:spacing w:before="0" w:after="0"/>
        <w:rPr>
          <w:rFonts w:ascii="Cambria" w:hAnsi="Cambria"/>
          <w:sz w:val="24"/>
          <w:szCs w:val="24"/>
        </w:rPr>
      </w:pPr>
      <w:r>
        <w:rPr>
          <w:rFonts w:ascii="Cambria" w:hAnsi="Cambria"/>
          <w:sz w:val="24"/>
          <w:szCs w:val="24"/>
        </w:rPr>
        <w:t>a</w:t>
      </w:r>
    </w:p>
    <w:p>
      <w:pPr>
        <w:pStyle w:val="Default"/>
        <w:spacing w:lineRule="auto" w:line="276"/>
        <w:jc w:val="both"/>
        <w:rPr>
          <w:rFonts w:ascii="Cambria" w:hAnsi="Cambria"/>
        </w:rPr>
      </w:pPr>
      <w:r>
        <w:rPr>
          <w:rFonts w:ascii="Cambria" w:hAnsi="Cambria"/>
          <w:i/>
          <w:iCs/>
        </w:rPr>
        <w:t xml:space="preserve">*gdy kontrahentem jest spółka prawa handlowego: </w:t>
      </w:r>
    </w:p>
    <w:p>
      <w:pPr>
        <w:pStyle w:val="Default"/>
        <w:spacing w:lineRule="auto" w:line="276"/>
        <w:jc w:val="both"/>
        <w:rPr>
          <w:rFonts w:ascii="Cambria" w:hAnsi="Cambria"/>
        </w:rPr>
      </w:pPr>
      <w:r>
        <w:rPr>
          <w:rFonts w:ascii="Cambria" w:hAnsi="Cambria"/>
          <w:b/>
          <w:bCs/>
        </w:rPr>
        <w:t xml:space="preserve">spółką pod firmą „…” </w:t>
      </w:r>
      <w:r>
        <w:rPr>
          <w:rFonts w:ascii="Cambria" w:hAnsi="Cambria"/>
        </w:rPr>
        <w:t xml:space="preserve">z siedzibą w ... </w:t>
      </w:r>
      <w:r>
        <w:rPr>
          <w:rFonts w:ascii="Cambria" w:hAnsi="Cambria"/>
          <w:i/>
          <w:iCs/>
        </w:rPr>
        <w:t xml:space="preserve">(wpisać </w:t>
      </w:r>
      <w:r>
        <w:rPr>
          <w:rFonts w:ascii="Cambria" w:hAnsi="Cambria"/>
          <w:b/>
          <w:bCs/>
          <w:i/>
          <w:iCs/>
        </w:rPr>
        <w:t xml:space="preserve">tylko </w:t>
      </w:r>
      <w:r>
        <w:rPr>
          <w:rFonts w:ascii="Cambria" w:hAnsi="Cambria"/>
          <w:i/>
          <w:iCs/>
        </w:rPr>
        <w:t>nazwę miasta/miejscowości)</w:t>
      </w:r>
      <w:r>
        <w:rPr>
          <w:rFonts w:ascii="Cambria" w:hAnsi="Cambria"/>
        </w:rPr>
        <w:t xml:space="preserve">, ul. ………., ………………. </w:t>
      </w:r>
      <w:r>
        <w:rPr>
          <w:rFonts w:ascii="Cambria" w:hAnsi="Cambria"/>
          <w:i/>
          <w:iCs/>
        </w:rPr>
        <w:t>(wpisać adres)</w:t>
      </w:r>
      <w:r>
        <w:rPr>
          <w:rFonts w:ascii="Cambria" w:hAnsi="Cambria"/>
        </w:rPr>
        <w:t xml:space="preserve">, wpisaną do Rejestru Przedsiębiorców Krajowego Rejestru Sądowego pod numerem KRS ... – zgodnie z wydrukiem z Centralnej Informacji Krajowego Rejestru Sądowego, stanowiącym załącznik do umowy, NIP ……………….., REGON …………………….., zwaną dalej </w:t>
      </w:r>
      <w:r>
        <w:rPr>
          <w:rFonts w:ascii="Cambria" w:hAnsi="Cambria"/>
          <w:b/>
          <w:bCs/>
        </w:rPr>
        <w:t>„Wykonawcą”</w:t>
      </w:r>
      <w:r>
        <w:rPr>
          <w:rFonts w:ascii="Cambria" w:hAnsi="Cambria"/>
        </w:rPr>
        <w:t>, reprezentowaną przez ..........</w:t>
      </w:r>
      <w:r>
        <w:rPr>
          <w:rStyle w:val="Zakotwiczenieprzypisudolnego"/>
          <w:rFonts w:ascii="Cambria" w:hAnsi="Cambria"/>
        </w:rPr>
        <w:footnoteReference w:id="2"/>
      </w:r>
      <w:r>
        <w:rPr>
          <w:rFonts w:ascii="Cambria" w:hAnsi="Cambria"/>
        </w:rPr>
        <w:t>/reprezentowaną przez … działającą/-ego na podstawie pełnomocnictwa, stanowiącego załącznik do umowy</w:t>
      </w:r>
      <w:r>
        <w:rPr>
          <w:rStyle w:val="Zakotwiczenieprzypisudolnego"/>
          <w:rFonts w:ascii="Cambria" w:hAnsi="Cambria"/>
        </w:rPr>
        <w:footnoteReference w:id="3"/>
      </w:r>
      <w:r>
        <w:rPr>
          <w:rFonts w:ascii="Cambria" w:hAnsi="Cambria"/>
        </w:rPr>
        <w:t xml:space="preserve">, </w:t>
      </w:r>
    </w:p>
    <w:p>
      <w:pPr>
        <w:pStyle w:val="Default"/>
        <w:spacing w:lineRule="auto" w:line="276"/>
        <w:jc w:val="both"/>
        <w:rPr>
          <w:rFonts w:ascii="Cambria" w:hAnsi="Cambria"/>
        </w:rPr>
      </w:pPr>
      <w:r>
        <w:rPr>
          <w:rFonts w:ascii="Cambria" w:hAnsi="Cambria"/>
          <w:i/>
          <w:iCs/>
        </w:rPr>
        <w:t>*gdy kontrahentem jest osoba fizyczna prowadząca działalność gospodarczą</w:t>
      </w:r>
      <w:r>
        <w:rPr>
          <w:rFonts w:ascii="Cambria" w:hAnsi="Cambria"/>
        </w:rPr>
        <w:t xml:space="preserve">: </w:t>
      </w:r>
    </w:p>
    <w:p>
      <w:pPr>
        <w:pStyle w:val="Default"/>
        <w:spacing w:lineRule="auto" w:line="276"/>
        <w:jc w:val="both"/>
        <w:rPr>
          <w:rFonts w:ascii="Cambria" w:hAnsi="Cambria"/>
        </w:rPr>
      </w:pPr>
      <w:r>
        <w:rPr>
          <w:rFonts w:ascii="Cambria" w:hAnsi="Cambria"/>
          <w:b/>
          <w:bCs/>
        </w:rPr>
        <w:t xml:space="preserve">Panią/Panem …, </w:t>
      </w:r>
      <w:r>
        <w:rPr>
          <w:rFonts w:ascii="Cambria" w:hAnsi="Cambria"/>
        </w:rPr>
        <w:t xml:space="preserve"> prowadzącą/-ym działalność gospodarczą pod firmą „…” z siedzibą w … </w:t>
      </w:r>
      <w:r>
        <w:rPr>
          <w:rFonts w:ascii="Cambria" w:hAnsi="Cambria"/>
          <w:i/>
          <w:iCs/>
        </w:rPr>
        <w:t xml:space="preserve">(wpisać </w:t>
      </w:r>
      <w:r>
        <w:rPr>
          <w:rFonts w:ascii="Cambria" w:hAnsi="Cambria"/>
          <w:b/>
          <w:bCs/>
          <w:i/>
          <w:iCs/>
        </w:rPr>
        <w:t xml:space="preserve">tylko </w:t>
      </w:r>
      <w:r>
        <w:rPr>
          <w:rFonts w:ascii="Cambria" w:hAnsi="Cambria"/>
          <w:i/>
          <w:iCs/>
        </w:rPr>
        <w:t>nazwę miasta/miejscowości)</w:t>
      </w:r>
      <w:r>
        <w:rPr>
          <w:rFonts w:ascii="Cambria" w:hAnsi="Cambria"/>
        </w:rPr>
        <w:t xml:space="preserve">, ul. ……………….. </w:t>
      </w:r>
      <w:r>
        <w:rPr>
          <w:rFonts w:ascii="Cambria" w:hAnsi="Cambria"/>
          <w:i/>
          <w:iCs/>
        </w:rPr>
        <w:t>(wpisać adres)</w:t>
      </w:r>
      <w:r>
        <w:rPr>
          <w:rFonts w:ascii="Cambria" w:hAnsi="Cambria"/>
        </w:rPr>
        <w:t xml:space="preserve">, – zgodnie z wydrukiem z Centralnej Ewidencji i Informacji o Działalności Gospodarczej, stanowiącym załącznik do umowy, NIP ……………, REGON …………., zwaną/-ym dalej </w:t>
      </w:r>
      <w:r>
        <w:rPr>
          <w:rFonts w:ascii="Cambria" w:hAnsi="Cambria"/>
          <w:b/>
          <w:bCs/>
        </w:rPr>
        <w:t>„Wykonawcą”</w:t>
      </w:r>
      <w:r>
        <w:rPr>
          <w:rFonts w:ascii="Cambria" w:hAnsi="Cambria"/>
          <w:b/>
          <w:bCs/>
          <w:i/>
          <w:iCs/>
        </w:rPr>
        <w:t xml:space="preserve">, </w:t>
      </w:r>
      <w:r>
        <w:rPr>
          <w:rFonts w:ascii="Cambria" w:hAnsi="Cambria"/>
        </w:rPr>
        <w:t>reprezentowaną/-ym przez … działającą/-ego na podstawie pełnomocnictwa, stanowiącego załącznik do umowy</w:t>
      </w:r>
      <w:r>
        <w:rPr>
          <w:rStyle w:val="Zakotwiczenieprzypisudolnego"/>
          <w:rFonts w:ascii="Cambria" w:hAnsi="Cambria"/>
        </w:rPr>
        <w:footnoteReference w:id="4"/>
      </w:r>
      <w:r>
        <w:rPr>
          <w:rFonts w:ascii="Cambria" w:hAnsi="Cambria"/>
        </w:rPr>
        <w:t xml:space="preserve">, </w:t>
      </w:r>
    </w:p>
    <w:p>
      <w:pPr>
        <w:pStyle w:val="Default"/>
        <w:spacing w:lineRule="auto" w:line="276"/>
        <w:jc w:val="both"/>
        <w:rPr>
          <w:rFonts w:ascii="Cambria" w:hAnsi="Cambria"/>
        </w:rPr>
      </w:pPr>
      <w:r>
        <w:rPr>
          <w:rFonts w:ascii="Cambria" w:hAnsi="Cambria"/>
        </w:rPr>
        <w:t xml:space="preserve">wspólnie zwanymi dalej </w:t>
      </w:r>
      <w:r>
        <w:rPr>
          <w:rFonts w:ascii="Cambria" w:hAnsi="Cambria"/>
          <w:b/>
          <w:bCs/>
        </w:rPr>
        <w:t>„Stronami”</w:t>
      </w:r>
      <w:r>
        <w:rPr>
          <w:rFonts w:ascii="Cambria" w:hAnsi="Cambria"/>
        </w:rPr>
        <w:t xml:space="preserve">, </w:t>
      </w:r>
    </w:p>
    <w:p>
      <w:pPr>
        <w:pStyle w:val="Normal"/>
        <w:spacing w:before="0" w:after="0"/>
        <w:rPr>
          <w:rFonts w:ascii="Cambria" w:hAnsi="Cambria"/>
          <w:sz w:val="24"/>
          <w:szCs w:val="24"/>
        </w:rPr>
      </w:pPr>
      <w:r>
        <w:rPr>
          <w:rFonts w:ascii="Cambria" w:hAnsi="Cambria"/>
          <w:sz w:val="24"/>
          <w:szCs w:val="24"/>
        </w:rPr>
        <w:t>o następującej treści:</w:t>
      </w:r>
    </w:p>
    <w:p>
      <w:pPr>
        <w:pStyle w:val="Normal"/>
        <w:spacing w:before="0" w:after="0"/>
        <w:jc w:val="center"/>
        <w:rPr>
          <w:rFonts w:ascii="Cambria" w:hAnsi="Cambria"/>
          <w:b/>
          <w:b/>
          <w:sz w:val="24"/>
          <w:szCs w:val="24"/>
        </w:rPr>
      </w:pPr>
      <w:r>
        <w:rPr>
          <w:rFonts w:ascii="Cambria" w:hAnsi="Cambria"/>
          <w:b/>
          <w:sz w:val="24"/>
          <w:szCs w:val="24"/>
        </w:rPr>
        <w:t>Oświadczenia Stron</w:t>
      </w:r>
    </w:p>
    <w:p>
      <w:pPr>
        <w:pStyle w:val="Normal"/>
        <w:numPr>
          <w:ilvl w:val="0"/>
          <w:numId w:val="28"/>
        </w:numPr>
        <w:spacing w:before="0" w:after="0"/>
        <w:ind w:left="426" w:hanging="426"/>
        <w:contextualSpacing/>
        <w:jc w:val="both"/>
        <w:rPr>
          <w:rFonts w:ascii="Cambria" w:hAnsi="Cambria"/>
          <w:sz w:val="24"/>
          <w:szCs w:val="24"/>
        </w:rPr>
      </w:pPr>
      <w:r>
        <w:rPr>
          <w:rFonts w:ascii="Cambria" w:hAnsi="Cambria"/>
          <w:sz w:val="24"/>
          <w:szCs w:val="24"/>
        </w:rPr>
        <w:t xml:space="preserve">Strony oświadczają, że niniejsza umowa, zwana dalej Umową, została zawarta </w:t>
        <w:br/>
        <w:t xml:space="preserve">w wyniku udzielenia zamówienia publicznego w trybie przetargu nieograniczonego, zgodnie z art. 39 ustawy z dnia 29 stycznia 2004 r. – Prawo zamówień publicznych </w:t>
        <w:br/>
        <w:t>(t. j. Dz. U. z 2019 r., poz. 1843), zwanej dalej ustawą Pzp.</w:t>
      </w:r>
    </w:p>
    <w:p>
      <w:pPr>
        <w:pStyle w:val="Normal"/>
        <w:numPr>
          <w:ilvl w:val="0"/>
          <w:numId w:val="28"/>
        </w:numPr>
        <w:spacing w:before="0" w:after="0"/>
        <w:ind w:left="426" w:hanging="426"/>
        <w:contextualSpacing/>
        <w:jc w:val="both"/>
        <w:rPr>
          <w:rFonts w:ascii="Cambria" w:hAnsi="Cambria"/>
          <w:sz w:val="24"/>
          <w:szCs w:val="24"/>
        </w:rPr>
      </w:pPr>
      <w:r>
        <w:rPr>
          <w:rFonts w:ascii="Cambria" w:hAnsi="Cambria"/>
          <w:sz w:val="24"/>
          <w:szCs w:val="24"/>
        </w:rPr>
        <w:t xml:space="preserve">Wykonawca oświadcza, że spełnia warunki określone w art. 22 ust. 1 ustawy Pzp, </w:t>
        <w:br/>
        <w:t xml:space="preserve">o której mowa w ust. 1, oraz nie podlega wykluczeniu na podstawie art. 24 ust. 1 pkt </w:t>
        <w:br/>
        <w:t>12) – 23) i art. 24 ust. 5 pkt. 1, 2, 4 i pkt. 8 ustawy Pzp.</w:t>
      </w:r>
    </w:p>
    <w:p>
      <w:pPr>
        <w:pStyle w:val="Normal"/>
        <w:numPr>
          <w:ilvl w:val="0"/>
          <w:numId w:val="28"/>
        </w:numPr>
        <w:spacing w:before="0" w:after="0"/>
        <w:ind w:left="426" w:hanging="426"/>
        <w:contextualSpacing/>
        <w:jc w:val="both"/>
        <w:rPr/>
      </w:pPr>
      <w:r>
        <w:rPr>
          <w:rFonts w:cs="Helvetica" w:ascii="Cambria" w:hAnsi="Cambria"/>
          <w:b/>
          <w:bCs/>
          <w:color w:val="000000" w:themeColor="text1"/>
          <w:sz w:val="24"/>
          <w:szCs w:val="24"/>
        </w:rPr>
        <w:t xml:space="preserve">Zamawiający informuje, </w:t>
      </w:r>
      <w:r>
        <w:rPr>
          <w:rFonts w:cs="Helvetica" w:ascii="Cambria" w:hAnsi="Cambria"/>
          <w:b/>
          <w:bCs/>
          <w:color w:val="000000" w:themeColor="text1"/>
          <w:sz w:val="24"/>
          <w:szCs w:val="24"/>
        </w:rPr>
        <w:t>że</w:t>
      </w:r>
      <w:r>
        <w:rPr>
          <w:rFonts w:cs="Helvetica" w:ascii="Cambria" w:hAnsi="Cambria"/>
          <w:b/>
          <w:bCs/>
          <w:color w:val="000000" w:themeColor="text1"/>
          <w:sz w:val="24"/>
          <w:szCs w:val="24"/>
        </w:rPr>
        <w:t xml:space="preserve"> zamówienie, o którym mowa w § 1 Umowy jest realizowane w ramach projektu pn.: </w:t>
      </w:r>
      <w:r>
        <w:rPr>
          <w:rFonts w:cs="Helvetica" w:ascii="Cambria" w:hAnsi="Cambria"/>
          <w:b/>
          <w:bCs/>
          <w:i/>
          <w:color w:val="000000" w:themeColor="text1"/>
          <w:sz w:val="24"/>
          <w:szCs w:val="24"/>
        </w:rPr>
        <w:t>„</w:t>
      </w:r>
      <w:r>
        <w:rPr>
          <w:rFonts w:eastAsia="Calibri" w:cs="Times New Roman" w:ascii="Cambria" w:hAnsi="Cambria"/>
          <w:b/>
          <w:bCs/>
          <w:i/>
          <w:color w:val="00000A"/>
          <w:sz w:val="24"/>
          <w:szCs w:val="24"/>
          <w:lang w:eastAsia="pl-PL"/>
        </w:rPr>
        <w:t xml:space="preserve">Przebudowa drogi gminnej Nr </w:t>
      </w:r>
      <w:r>
        <w:rPr>
          <w:rFonts w:eastAsia="Calibri" w:cs="Times New Roman" w:ascii="Cambria" w:hAnsi="Cambria"/>
          <w:b/>
          <w:bCs/>
          <w:i/>
          <w:color w:val="00000A"/>
          <w:kern w:val="0"/>
          <w:sz w:val="24"/>
          <w:szCs w:val="24"/>
          <w:lang w:val="pl-PL" w:eastAsia="pl-PL" w:bidi="ar-SA"/>
        </w:rPr>
        <w:t xml:space="preserve">104638L              </w:t>
      </w:r>
      <w:r>
        <w:rPr>
          <w:rFonts w:eastAsia="Calibri" w:cs="Times New Roman" w:ascii="Cambria" w:hAnsi="Cambria"/>
          <w:b/>
          <w:bCs/>
          <w:i/>
          <w:color w:val="00000A"/>
          <w:sz w:val="24"/>
          <w:szCs w:val="24"/>
          <w:lang w:eastAsia="pl-PL"/>
        </w:rPr>
        <w:t xml:space="preserve"> – ulica </w:t>
      </w:r>
      <w:r>
        <w:rPr>
          <w:rFonts w:eastAsia="Calibri" w:cs="Times New Roman" w:ascii="Cambria" w:hAnsi="Cambria"/>
          <w:b/>
          <w:bCs/>
          <w:i/>
          <w:color w:val="00000A"/>
          <w:kern w:val="0"/>
          <w:sz w:val="24"/>
          <w:szCs w:val="24"/>
          <w:lang w:val="pl-PL" w:eastAsia="pl-PL" w:bidi="ar-SA"/>
        </w:rPr>
        <w:t>Cementowa</w:t>
      </w:r>
      <w:r>
        <w:rPr>
          <w:rFonts w:eastAsia="Calibri" w:cs="Times New Roman" w:ascii="Cambria" w:hAnsi="Cambria"/>
          <w:b/>
          <w:bCs/>
          <w:i/>
          <w:color w:val="00000A"/>
          <w:sz w:val="24"/>
          <w:szCs w:val="24"/>
          <w:lang w:eastAsia="pl-PL"/>
        </w:rPr>
        <w:t xml:space="preserve"> w Rejowcu Fabrycznym”</w:t>
      </w:r>
      <w:r>
        <w:rPr>
          <w:rFonts w:cs="Helvetica" w:ascii="Cambria" w:hAnsi="Cambria"/>
          <w:b/>
          <w:bCs/>
          <w:color w:val="000000" w:themeColor="text1"/>
          <w:sz w:val="24"/>
          <w:szCs w:val="24"/>
        </w:rPr>
        <w:t xml:space="preserve"> współfinansowanego ze środków Funduszu Dróg Samorządowych 2020.</w:t>
      </w:r>
    </w:p>
    <w:p>
      <w:pPr>
        <w:pStyle w:val="Normal"/>
        <w:spacing w:before="0" w:after="0"/>
        <w:jc w:val="center"/>
        <w:rPr>
          <w:rFonts w:ascii="Cambria" w:hAnsi="Cambria" w:eastAsia="Calibri" w:cs="ArialNarrow,Bold"/>
          <w:b/>
          <w:b/>
          <w:bCs/>
          <w:sz w:val="24"/>
          <w:szCs w:val="24"/>
        </w:rPr>
      </w:pPr>
      <w:r>
        <w:rPr>
          <w:rFonts w:eastAsia="Calibri" w:cs="ArialNarrow,Bold" w:ascii="Cambria" w:hAnsi="Cambria"/>
          <w:b/>
          <w:bCs/>
          <w:sz w:val="24"/>
          <w:szCs w:val="24"/>
        </w:rPr>
        <w:t>§ 1</w:t>
      </w:r>
    </w:p>
    <w:p>
      <w:pPr>
        <w:pStyle w:val="Normal"/>
        <w:spacing w:before="0" w:after="0"/>
        <w:jc w:val="center"/>
        <w:rPr>
          <w:rFonts w:ascii="Cambria" w:hAnsi="Cambria" w:eastAsia="Calibri" w:cs="ArialNarrow,Bold"/>
          <w:b/>
          <w:b/>
          <w:bCs/>
          <w:sz w:val="24"/>
          <w:szCs w:val="24"/>
        </w:rPr>
      </w:pPr>
      <w:r>
        <w:rPr>
          <w:rFonts w:eastAsia="Calibri" w:cs="ArialNarrow,Bold" w:ascii="Cambria" w:hAnsi="Cambria"/>
          <w:b/>
          <w:bCs/>
          <w:sz w:val="24"/>
          <w:szCs w:val="24"/>
        </w:rPr>
        <w:t>Przedmiot Umowy</w:t>
      </w:r>
    </w:p>
    <w:p>
      <w:pPr>
        <w:pStyle w:val="ListParagraph"/>
        <w:numPr>
          <w:ilvl w:val="0"/>
          <w:numId w:val="49"/>
        </w:numPr>
        <w:suppressAutoHyphens w:val="true"/>
        <w:spacing w:before="20" w:after="40"/>
        <w:ind w:left="426" w:hanging="426"/>
        <w:contextualSpacing/>
        <w:jc w:val="both"/>
        <w:rPr/>
      </w:pPr>
      <w:r>
        <w:rPr>
          <w:rFonts w:eastAsia="Calibri" w:cs="ArialNarrow" w:ascii="Cambria" w:hAnsi="Cambria"/>
          <w:sz w:val="24"/>
          <w:szCs w:val="24"/>
        </w:rPr>
        <w:t xml:space="preserve">Zamawiający zleca, a Wykonawca przyjmuje do realizacji </w:t>
      </w:r>
      <w:r>
        <w:rPr>
          <w:rFonts w:cs="Arial" w:ascii="Cambria" w:hAnsi="Cambria"/>
          <w:bCs/>
          <w:color w:val="000000" w:themeColor="text1"/>
          <w:sz w:val="24"/>
          <w:szCs w:val="24"/>
        </w:rPr>
        <w:t xml:space="preserve">wykonanie robót budowlanych w ramach projektu </w:t>
      </w:r>
      <w:r>
        <w:rPr>
          <w:rFonts w:cs="Arial" w:ascii="Cambria" w:hAnsi="Cambria"/>
          <w:b/>
          <w:bCs/>
          <w:i/>
          <w:color w:val="000000" w:themeColor="text1"/>
          <w:sz w:val="24"/>
          <w:szCs w:val="24"/>
        </w:rPr>
        <w:t>„</w:t>
      </w:r>
      <w:r>
        <w:rPr>
          <w:rFonts w:eastAsia="Calibri" w:cs="Times New Roman" w:ascii="Cambria" w:hAnsi="Cambria"/>
          <w:b/>
          <w:bCs/>
          <w:i/>
          <w:color w:val="00000A"/>
          <w:sz w:val="24"/>
          <w:szCs w:val="24"/>
          <w:lang w:eastAsia="pl-PL"/>
        </w:rPr>
        <w:t xml:space="preserve">Przebudowa drogi gminnej Nr </w:t>
      </w:r>
      <w:r>
        <w:rPr>
          <w:rFonts w:eastAsia="Calibri" w:cs="Times New Roman" w:ascii="Cambria" w:hAnsi="Cambria"/>
          <w:b/>
          <w:bCs/>
          <w:i/>
          <w:color w:val="00000A"/>
          <w:kern w:val="0"/>
          <w:sz w:val="24"/>
          <w:szCs w:val="24"/>
          <w:lang w:val="pl-PL" w:eastAsia="pl-PL" w:bidi="ar-SA"/>
        </w:rPr>
        <w:t>104638L</w:t>
      </w:r>
      <w:r>
        <w:rPr>
          <w:rFonts w:eastAsia="Calibri" w:cs="Times New Roman" w:ascii="Cambria" w:hAnsi="Cambria"/>
          <w:b/>
          <w:bCs/>
          <w:i/>
          <w:color w:val="00000A"/>
          <w:sz w:val="24"/>
          <w:szCs w:val="24"/>
          <w:lang w:eastAsia="pl-PL"/>
        </w:rPr>
        <w:t xml:space="preserve"> – ulica </w:t>
      </w:r>
      <w:r>
        <w:rPr>
          <w:rFonts w:eastAsia="Calibri" w:cs="Times New Roman" w:ascii="Cambria" w:hAnsi="Cambria"/>
          <w:b/>
          <w:bCs/>
          <w:i/>
          <w:color w:val="00000A"/>
          <w:kern w:val="0"/>
          <w:sz w:val="24"/>
          <w:szCs w:val="24"/>
          <w:lang w:val="pl-PL" w:eastAsia="pl-PL" w:bidi="ar-SA"/>
        </w:rPr>
        <w:t>Cementowa</w:t>
      </w:r>
      <w:r>
        <w:rPr>
          <w:rFonts w:eastAsia="Calibri" w:cs="Times New Roman" w:ascii="Cambria" w:hAnsi="Cambria"/>
          <w:b/>
          <w:bCs/>
          <w:i/>
          <w:color w:val="00000A"/>
          <w:sz w:val="24"/>
          <w:szCs w:val="24"/>
          <w:lang w:eastAsia="pl-PL"/>
        </w:rPr>
        <w:t xml:space="preserve"> w Rejowcu Fabrycznym”</w:t>
      </w:r>
      <w:r>
        <w:rPr>
          <w:rFonts w:cs="Arial" w:ascii="Cambria" w:hAnsi="Cambria"/>
          <w:b/>
          <w:bCs/>
          <w:color w:val="000000" w:themeColor="text1"/>
          <w:sz w:val="24"/>
          <w:szCs w:val="24"/>
        </w:rPr>
        <w:t xml:space="preserve"> </w:t>
      </w:r>
      <w:r>
        <w:rPr>
          <w:rFonts w:ascii="Cambria" w:hAnsi="Cambria"/>
          <w:b/>
          <w:bCs/>
          <w:sz w:val="24"/>
          <w:szCs w:val="24"/>
        </w:rPr>
        <w:t>.</w:t>
      </w:r>
    </w:p>
    <w:p>
      <w:pPr>
        <w:pStyle w:val="Normal"/>
        <w:spacing w:before="0" w:after="0"/>
        <w:ind w:left="567" w:hanging="0"/>
        <w:jc w:val="both"/>
        <w:rPr>
          <w:rFonts w:ascii="Cambria" w:hAnsi="Cambria" w:cs="Arial"/>
          <w:bCs/>
          <w:color w:val="000000" w:themeColor="text1"/>
          <w:sz w:val="10"/>
          <w:szCs w:val="10"/>
        </w:rPr>
      </w:pPr>
      <w:r>
        <w:rPr>
          <w:rFonts w:cs="Arial" w:ascii="Cambria" w:hAnsi="Cambria"/>
          <w:bCs/>
          <w:color w:val="000000" w:themeColor="text1"/>
          <w:sz w:val="10"/>
          <w:szCs w:val="10"/>
        </w:rPr>
      </w:r>
    </w:p>
    <w:p>
      <w:pPr>
        <w:pStyle w:val="ListParagraph"/>
        <w:numPr>
          <w:ilvl w:val="0"/>
          <w:numId w:val="49"/>
        </w:numPr>
        <w:tabs>
          <w:tab w:val="clear" w:pos="708"/>
          <w:tab w:val="left" w:pos="567" w:leader="none"/>
        </w:tabs>
        <w:suppressAutoHyphens w:val="true"/>
        <w:spacing w:before="0" w:after="0"/>
        <w:contextualSpacing/>
        <w:jc w:val="both"/>
        <w:rPr/>
      </w:pPr>
      <w:r>
        <w:rPr>
          <w:rFonts w:cs="Arial" w:ascii="Cambria" w:hAnsi="Cambria"/>
          <w:b/>
          <w:bCs/>
          <w:color w:val="000000" w:themeColor="text1"/>
          <w:sz w:val="24"/>
          <w:szCs w:val="24"/>
        </w:rPr>
        <w:t>Zakres przedmiotu umowy obejmuje: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xml:space="preserve"> </w:t>
      </w:r>
      <w:r>
        <w:rPr>
          <w:rFonts w:cs="Arial" w:ascii="Cambria" w:hAnsi="Cambria"/>
          <w:color w:val="000000" w:themeColor="text1"/>
          <w:sz w:val="24"/>
          <w:szCs w:val="24"/>
        </w:rPr>
        <w:t>Przebudowę drogi gminnej nr 104638L – ul. Cementowa na długości 1036,68 m tj. od km 0+450,00 do km 1+486,68, w zakresie: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roboty przygotowawcze,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roboty rozbiórkowe,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roboty ziemne,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wykonanie podbudów i nawierzchni,</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wykonanie oznakowania pionowego,</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prace wykończeniowe i porządkowe,</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xml:space="preserve">- wykonanie kanału technologicznego. </w:t>
      </w:r>
    </w:p>
    <w:p>
      <w:pPr>
        <w:pStyle w:val="ListParagraph"/>
        <w:widowControl/>
        <w:suppressAutoHyphens w:val="true"/>
        <w:bidi w:val="0"/>
        <w:spacing w:lineRule="auto" w:line="276" w:before="20" w:after="40"/>
        <w:ind w:left="567" w:right="0" w:hanging="0"/>
        <w:contextualSpacing/>
        <w:jc w:val="left"/>
        <w:rPr/>
      </w:pPr>
      <w:r>
        <w:rPr>
          <w:rFonts w:cs="Arial" w:ascii="Cambria" w:hAnsi="Cambria"/>
          <w:color w:val="000000" w:themeColor="text1"/>
          <w:sz w:val="24"/>
          <w:szCs w:val="24"/>
        </w:rPr>
        <w:t xml:space="preserve">Wyżej wymienione roboty mieszczą się w granicach działek istniejącego pasa drogowego ulicy </w:t>
      </w:r>
      <w:r>
        <w:rPr>
          <w:rFonts w:eastAsia="Calibri" w:cs="Arial" w:ascii="Cambria" w:hAnsi="Cambria"/>
          <w:color w:val="000000" w:themeColor="text1"/>
          <w:kern w:val="0"/>
          <w:sz w:val="24"/>
          <w:szCs w:val="24"/>
          <w:lang w:val="pl-PL" w:eastAsia="en-US" w:bidi="ar-SA"/>
        </w:rPr>
        <w:t>Cementowej</w:t>
      </w:r>
      <w:r>
        <w:rPr>
          <w:rFonts w:cs="Arial" w:ascii="Cambria" w:hAnsi="Cambria"/>
          <w:color w:val="000000" w:themeColor="text1"/>
          <w:sz w:val="24"/>
          <w:szCs w:val="24"/>
        </w:rPr>
        <w:t xml:space="preserve">. </w:t>
      </w:r>
    </w:p>
    <w:p>
      <w:pPr>
        <w:pStyle w:val="ListParagraph"/>
        <w:numPr>
          <w:ilvl w:val="0"/>
          <w:numId w:val="49"/>
        </w:numPr>
        <w:spacing w:before="0" w:after="0"/>
        <w:contextualSpacing/>
        <w:jc w:val="both"/>
        <w:rPr>
          <w:rFonts w:ascii="Cambria" w:hAnsi="Cambria" w:cs="Tahoma"/>
          <w:b/>
          <w:b/>
          <w:color w:val="000000"/>
          <w:sz w:val="24"/>
          <w:szCs w:val="24"/>
        </w:rPr>
      </w:pPr>
      <w:r>
        <w:rPr>
          <w:rFonts w:cs="Tahoma" w:ascii="Cambria" w:hAnsi="Cambria"/>
          <w:sz w:val="24"/>
          <w:szCs w:val="24"/>
        </w:rPr>
        <w:t>Szczegółowy zakres oraz sposób wykonania robót budowlanych</w:t>
      </w:r>
      <w:r>
        <w:rPr>
          <w:rFonts w:cs="Tahoma" w:ascii="Cambria" w:hAnsi="Cambria"/>
          <w:color w:val="000000"/>
          <w:sz w:val="24"/>
          <w:szCs w:val="24"/>
        </w:rPr>
        <w:t xml:space="preserve"> określa:</w:t>
      </w:r>
    </w:p>
    <w:p>
      <w:pPr>
        <w:pStyle w:val="Normal"/>
        <w:numPr>
          <w:ilvl w:val="1"/>
          <w:numId w:val="49"/>
        </w:numPr>
        <w:tabs>
          <w:tab w:val="clear" w:pos="708"/>
          <w:tab w:val="left" w:pos="851" w:leader="none"/>
        </w:tabs>
        <w:spacing w:before="0" w:after="0"/>
        <w:ind w:left="851" w:hanging="425"/>
        <w:contextualSpacing/>
        <w:jc w:val="both"/>
        <w:rPr>
          <w:rFonts w:ascii="Cambria" w:hAnsi="Cambria" w:eastAsia="Calibri" w:cs="ArialNarrow"/>
          <w:sz w:val="24"/>
          <w:szCs w:val="24"/>
        </w:rPr>
      </w:pPr>
      <w:r>
        <w:rPr>
          <w:rFonts w:eastAsia="Calibri" w:cs="ArialNarrow" w:ascii="Cambria" w:hAnsi="Cambria"/>
          <w:sz w:val="24"/>
          <w:szCs w:val="24"/>
        </w:rPr>
        <w:t>specyfikacja istotnych warunków zamówienia, stanowiąca załącznik nr 1 do umowy,</w:t>
      </w:r>
    </w:p>
    <w:p>
      <w:pPr>
        <w:pStyle w:val="Normal"/>
        <w:numPr>
          <w:ilvl w:val="1"/>
          <w:numId w:val="49"/>
        </w:numPr>
        <w:tabs>
          <w:tab w:val="clear" w:pos="708"/>
          <w:tab w:val="left" w:pos="851" w:leader="none"/>
        </w:tabs>
        <w:spacing w:before="0" w:after="0"/>
        <w:ind w:left="851" w:hanging="425"/>
        <w:contextualSpacing/>
        <w:jc w:val="both"/>
        <w:rPr>
          <w:rFonts w:ascii="Cambria" w:hAnsi="Cambria" w:eastAsia="Calibri" w:cs="ArialNarrow"/>
          <w:sz w:val="24"/>
          <w:szCs w:val="24"/>
        </w:rPr>
      </w:pPr>
      <w:r>
        <w:rPr>
          <w:rFonts w:eastAsia="Calibri" w:cs="ArialNarrow" w:ascii="Cambria" w:hAnsi="Cambria"/>
          <w:sz w:val="24"/>
          <w:szCs w:val="24"/>
        </w:rPr>
        <w:t>dokumentacja projektowa, stanowiąca załącznik nr 2 do umowy,</w:t>
      </w:r>
    </w:p>
    <w:p>
      <w:pPr>
        <w:pStyle w:val="Normal"/>
        <w:numPr>
          <w:ilvl w:val="1"/>
          <w:numId w:val="49"/>
        </w:numPr>
        <w:tabs>
          <w:tab w:val="clear" w:pos="708"/>
          <w:tab w:val="left" w:pos="851" w:leader="none"/>
        </w:tabs>
        <w:spacing w:before="0" w:after="0"/>
        <w:ind w:left="851" w:hanging="425"/>
        <w:contextualSpacing/>
        <w:jc w:val="both"/>
        <w:rPr>
          <w:rFonts w:ascii="Cambria" w:hAnsi="Cambria" w:eastAsia="Calibri" w:cs="ArialNarrow"/>
          <w:sz w:val="24"/>
          <w:szCs w:val="24"/>
        </w:rPr>
      </w:pPr>
      <w:r>
        <w:rPr>
          <w:rFonts w:eastAsia="Calibri" w:cs="ArialNarrow" w:ascii="Cambria" w:hAnsi="Cambria"/>
          <w:sz w:val="24"/>
          <w:szCs w:val="24"/>
        </w:rPr>
        <w:t>złożona oferta, stanowiąca załącznik nr 3 do umowy,</w:t>
      </w:r>
    </w:p>
    <w:p>
      <w:pPr>
        <w:pStyle w:val="Normal"/>
        <w:numPr>
          <w:ilvl w:val="1"/>
          <w:numId w:val="49"/>
        </w:numPr>
        <w:tabs>
          <w:tab w:val="clear" w:pos="708"/>
          <w:tab w:val="left" w:pos="851" w:leader="none"/>
        </w:tabs>
        <w:spacing w:before="0" w:after="0"/>
        <w:ind w:left="851" w:hanging="425"/>
        <w:contextualSpacing/>
        <w:jc w:val="both"/>
        <w:rPr>
          <w:rFonts w:ascii="Cambria" w:hAnsi="Cambria" w:eastAsia="Calibri" w:cs="ArialNarrow"/>
          <w:sz w:val="24"/>
          <w:szCs w:val="24"/>
        </w:rPr>
      </w:pPr>
      <w:r>
        <w:rPr>
          <w:rFonts w:eastAsia="Calibri" w:cs="ArialNarrow" w:ascii="Cambria" w:hAnsi="Cambria"/>
          <w:sz w:val="24"/>
          <w:szCs w:val="24"/>
        </w:rPr>
        <w:t>harmonogram rzeczowo-finansowy, o którym mowa w § 2 ust. 2 umowy.</w:t>
      </w:r>
    </w:p>
    <w:p>
      <w:pPr>
        <w:pStyle w:val="Normal"/>
        <w:numPr>
          <w:ilvl w:val="0"/>
          <w:numId w:val="49"/>
        </w:numPr>
        <w:spacing w:before="0" w:after="0"/>
        <w:ind w:left="426" w:hanging="426"/>
        <w:contextualSpacing/>
        <w:jc w:val="both"/>
        <w:rPr>
          <w:rFonts w:ascii="Cambria" w:hAnsi="Cambria" w:cs="Tahoma"/>
          <w:b/>
          <w:b/>
          <w:color w:val="000000"/>
          <w:sz w:val="24"/>
          <w:szCs w:val="24"/>
        </w:rPr>
      </w:pPr>
      <w:r>
        <w:rPr>
          <w:rFonts w:cs="Tahoma" w:ascii="Cambria" w:hAnsi="Cambria"/>
          <w:color w:val="000000"/>
          <w:sz w:val="24"/>
          <w:szCs w:val="24"/>
        </w:rPr>
        <w:t xml:space="preserve">W przypadku rozbieżności pomiędzy projektem budowlanym, Specyfikacją Techniczną Wykonania i Odbioru Robót Budowlanych i przedmiarami robót, </w:t>
      </w:r>
      <w:r>
        <w:rPr>
          <w:rFonts w:cs="Tahoma" w:ascii="Cambria" w:hAnsi="Cambria"/>
          <w:sz w:val="24"/>
          <w:szCs w:val="24"/>
        </w:rPr>
        <w:t>wiążące są zapisy wg następującej hierarchii dokumentów:</w:t>
      </w:r>
    </w:p>
    <w:p>
      <w:pPr>
        <w:pStyle w:val="Normal"/>
        <w:widowControl w:val="false"/>
        <w:numPr>
          <w:ilvl w:val="2"/>
          <w:numId w:val="26"/>
        </w:numPr>
        <w:tabs>
          <w:tab w:val="clear" w:pos="708"/>
          <w:tab w:val="left" w:pos="851" w:leader="none"/>
          <w:tab w:val="left" w:pos="993" w:leader="none"/>
        </w:tabs>
        <w:spacing w:before="0" w:after="0"/>
        <w:ind w:left="567" w:hanging="141"/>
        <w:jc w:val="both"/>
        <w:rPr>
          <w:rFonts w:ascii="Cambria" w:hAnsi="Cambria" w:cs="Tahoma"/>
          <w:sz w:val="24"/>
          <w:szCs w:val="24"/>
        </w:rPr>
      </w:pPr>
      <w:r>
        <w:rPr>
          <w:rFonts w:cs="Tahoma" w:ascii="Cambria" w:hAnsi="Cambria"/>
          <w:sz w:val="24"/>
          <w:szCs w:val="24"/>
        </w:rPr>
        <w:t>projekty budowlane,</w:t>
      </w:r>
    </w:p>
    <w:p>
      <w:pPr>
        <w:pStyle w:val="Normal"/>
        <w:widowControl w:val="false"/>
        <w:numPr>
          <w:ilvl w:val="2"/>
          <w:numId w:val="26"/>
        </w:numPr>
        <w:tabs>
          <w:tab w:val="clear" w:pos="708"/>
          <w:tab w:val="left" w:pos="851" w:leader="none"/>
          <w:tab w:val="left" w:pos="993" w:leader="none"/>
        </w:tabs>
        <w:spacing w:before="0" w:after="0"/>
        <w:ind w:left="567" w:hanging="141"/>
        <w:jc w:val="both"/>
        <w:rPr>
          <w:rFonts w:ascii="Cambria" w:hAnsi="Cambria" w:cs="Tahoma"/>
          <w:sz w:val="24"/>
          <w:szCs w:val="24"/>
        </w:rPr>
      </w:pPr>
      <w:r>
        <w:rPr>
          <w:rFonts w:cs="Tahoma" w:ascii="Cambria" w:hAnsi="Cambria"/>
          <w:sz w:val="24"/>
          <w:szCs w:val="24"/>
        </w:rPr>
        <w:t>specyfikacje techniczne wykonania i odbioru robót budowlanych,</w:t>
      </w:r>
    </w:p>
    <w:p>
      <w:pPr>
        <w:pStyle w:val="Normal"/>
        <w:widowControl w:val="false"/>
        <w:numPr>
          <w:ilvl w:val="2"/>
          <w:numId w:val="26"/>
        </w:numPr>
        <w:tabs>
          <w:tab w:val="clear" w:pos="708"/>
          <w:tab w:val="left" w:pos="851" w:leader="none"/>
          <w:tab w:val="left" w:pos="993" w:leader="none"/>
        </w:tabs>
        <w:spacing w:before="0" w:after="0"/>
        <w:ind w:left="567" w:hanging="141"/>
        <w:jc w:val="both"/>
        <w:rPr>
          <w:rFonts w:ascii="Cambria" w:hAnsi="Cambria" w:cs="Tahoma"/>
          <w:sz w:val="24"/>
          <w:szCs w:val="24"/>
        </w:rPr>
      </w:pPr>
      <w:r>
        <w:rPr>
          <w:rFonts w:cs="Tahoma" w:ascii="Cambria" w:hAnsi="Cambria"/>
          <w:sz w:val="24"/>
          <w:szCs w:val="24"/>
        </w:rPr>
        <w:t>przedmiary robót.</w:t>
      </w:r>
    </w:p>
    <w:p>
      <w:pPr>
        <w:pStyle w:val="Normal"/>
        <w:widowControl w:val="false"/>
        <w:tabs>
          <w:tab w:val="clear" w:pos="708"/>
          <w:tab w:val="left" w:pos="851" w:leader="none"/>
          <w:tab w:val="left" w:pos="993" w:leader="none"/>
        </w:tabs>
        <w:spacing w:before="0" w:after="0"/>
        <w:ind w:left="426" w:hanging="0"/>
        <w:jc w:val="both"/>
        <w:rPr>
          <w:rFonts w:ascii="Cambria" w:hAnsi="Cambria" w:cs="Helvetica"/>
          <w:b/>
          <w:b/>
          <w:bCs/>
          <w:i/>
          <w:i/>
          <w:color w:val="000000"/>
          <w:sz w:val="24"/>
          <w:szCs w:val="24"/>
        </w:rPr>
      </w:pPr>
      <w:r>
        <w:rPr>
          <w:rFonts w:cs="Helvetica" w:ascii="Cambria" w:hAnsi="Cambria"/>
          <w:b/>
          <w:bCs/>
          <w:i/>
          <w:color w:val="000000"/>
          <w:sz w:val="24"/>
          <w:szCs w:val="24"/>
        </w:rPr>
        <w:t>Przedmiary robót załączone do SIWZ mają charakter pomocniczy.</w:t>
      </w:r>
      <w:r>
        <w:rPr>
          <w:rFonts w:cs="Helvetica" w:ascii="Cambria" w:hAnsi="Cambria"/>
          <w:bCs/>
          <w:i/>
          <w:color w:val="000000"/>
          <w:sz w:val="24"/>
          <w:szCs w:val="24"/>
        </w:rPr>
        <w:t xml:space="preserve"> Wykonawca zobowiązany jest do dokładnego sprawdzenia ilości robót z dokumentacją projektową. Z uwagi na to, że </w:t>
      </w:r>
      <w:r>
        <w:rPr>
          <w:rFonts w:cs="Helvetica" w:ascii="Cambria" w:hAnsi="Cambria"/>
          <w:b/>
          <w:bCs/>
          <w:i/>
          <w:color w:val="000000"/>
          <w:sz w:val="24"/>
          <w:szCs w:val="24"/>
          <w:u w:val="single"/>
        </w:rPr>
        <w:t>umowa na roboty jest umową ryczałtową</w:t>
      </w:r>
      <w:r>
        <w:rPr>
          <w:rFonts w:cs="Helvetica" w:ascii="Cambria" w:hAnsi="Cambria"/>
          <w:bCs/>
          <w:i/>
          <w:color w:val="000000"/>
          <w:sz w:val="24"/>
          <w:szCs w:val="24"/>
        </w:rPr>
        <w:t xml:space="preserve"> w przypadku wystąpienia w trakcie prowadzenia robót większej ilości robót w jakiejkolwiek pozycji przedmiarowej nie będzie mogło być uznane za roboty dodatkowe z żądaniem dodatkowego wynagrodzenia</w:t>
      </w:r>
      <w:r>
        <w:rPr>
          <w:rFonts w:cs="Helvetica" w:ascii="Cambria" w:hAnsi="Cambria"/>
          <w:b/>
          <w:bCs/>
          <w:i/>
          <w:color w:val="000000"/>
          <w:sz w:val="24"/>
          <w:szCs w:val="24"/>
        </w:rPr>
        <w:t xml:space="preserve">. Ewentualny brak w przedmiarze robót koniecznych do wykonania wynikających z dokumentacji projektowej nie zwalnia wykonawcy od obowiązku ich wykonania na podstawie projektu w cenie umownej. </w:t>
      </w:r>
      <w:r>
        <w:rPr>
          <w:rFonts w:cs="Helvetica" w:ascii="Cambria" w:hAnsi="Cambria"/>
          <w:bCs/>
          <w:i/>
          <w:color w:val="000000" w:themeColor="text1"/>
          <w:sz w:val="24"/>
          <w:szCs w:val="24"/>
        </w:rPr>
        <w:t>Wykonawca ma prawo skorygować w przedmiarze i wzorze tabeli elementów rozliczeniowych ilości robót do wielkości według własnych obliczeń na podstawie projektu oraz SST.</w:t>
      </w:r>
    </w:p>
    <w:p>
      <w:pPr>
        <w:pStyle w:val="Normal"/>
        <w:numPr>
          <w:ilvl w:val="0"/>
          <w:numId w:val="49"/>
        </w:numPr>
        <w:spacing w:before="0" w:after="0"/>
        <w:ind w:left="426" w:hanging="426"/>
        <w:contextualSpacing/>
        <w:jc w:val="both"/>
        <w:rPr>
          <w:rFonts w:ascii="Cambria" w:hAnsi="Cambria" w:cs="Tahoma"/>
          <w:b/>
          <w:b/>
          <w:sz w:val="24"/>
          <w:szCs w:val="24"/>
        </w:rPr>
      </w:pPr>
      <w:r>
        <w:rPr>
          <w:rFonts w:cs="Tahoma" w:ascii="Cambria" w:hAnsi="Cambria"/>
          <w:sz w:val="24"/>
          <w:szCs w:val="24"/>
        </w:rPr>
        <w:t xml:space="preserve">Wszystkie wykonane roboty i dostarczone materiały będą zgodne z dokumentacją projektową i szczegółowymi specyfikacjami technicznymi wykonania i odbioru robót (SSTWiOR). W przypadku, gdy materiały lub roboty nie będą w pełni zgodne </w:t>
        <w:br/>
        <w:t xml:space="preserve">z dokumentacją projektową lub SSTWiOR i wpłynie to na niezadowalającą jakość elementu budowli, to takie materiały zostaną zastąpione innymi, a elementy budowli będą rozebrane i wykonane ponownie na koszt Wykonawcy. Wykonawca </w:t>
        <w:br/>
        <w:t xml:space="preserve">o wykryciu błędów w dokumentacji projektowej winien natychmiast powiadomić Inspektora Nadzoru Inwestorskiego, który w porozumieniu z projektantem podejmie decyzję o wprowadzeniu odpowiednich zmian i poprawek. </w:t>
      </w:r>
    </w:p>
    <w:p>
      <w:pPr>
        <w:pStyle w:val="Normal"/>
        <w:numPr>
          <w:ilvl w:val="0"/>
          <w:numId w:val="49"/>
        </w:numPr>
        <w:spacing w:before="0" w:after="0"/>
        <w:ind w:left="426" w:hanging="426"/>
        <w:contextualSpacing/>
        <w:jc w:val="both"/>
        <w:rPr>
          <w:rFonts w:ascii="Cambria" w:hAnsi="Cambria" w:cs="Tahoma"/>
          <w:b/>
          <w:b/>
          <w:color w:val="000000"/>
          <w:sz w:val="24"/>
          <w:szCs w:val="24"/>
        </w:rPr>
      </w:pPr>
      <w:r>
        <w:rPr>
          <w:rFonts w:cs="Tahoma" w:ascii="Cambria" w:hAnsi="Cambria"/>
          <w:sz w:val="24"/>
          <w:szCs w:val="24"/>
        </w:rPr>
        <w:t>Przedmiot umowy należy wykonać zgodnie z dokumentacją projektową, SSTWiOR oraz obowiązującymi przepisami prawa,</w:t>
      </w:r>
      <w:r>
        <w:rPr>
          <w:rFonts w:cs="Tahoma" w:ascii="Cambria" w:hAnsi="Cambria"/>
          <w:color w:val="000000"/>
          <w:sz w:val="24"/>
          <w:szCs w:val="24"/>
        </w:rPr>
        <w:t xml:space="preserve"> sztuką budowlaną, wiedzą techniczną, zawartą z Zamawiającym umową, uzgodnieniami z Zamawiającym dokonanymi </w:t>
        <w:br/>
        <w:t>w trakcie realizacji przedmiotu umowy.</w:t>
      </w:r>
    </w:p>
    <w:p>
      <w:pPr>
        <w:pStyle w:val="Normal"/>
        <w:numPr>
          <w:ilvl w:val="0"/>
          <w:numId w:val="49"/>
        </w:numPr>
        <w:spacing w:before="0" w:after="0"/>
        <w:ind w:left="426" w:hanging="426"/>
        <w:contextualSpacing/>
        <w:jc w:val="both"/>
        <w:rPr>
          <w:rFonts w:ascii="Cambria" w:hAnsi="Cambria" w:cs="Tahoma"/>
          <w:color w:val="000000"/>
          <w:sz w:val="24"/>
          <w:szCs w:val="24"/>
        </w:rPr>
      </w:pPr>
      <w:r>
        <w:rPr>
          <w:rFonts w:cs="Tahoma" w:ascii="Cambria" w:hAnsi="Cambria"/>
          <w:color w:val="000000"/>
          <w:sz w:val="24"/>
          <w:szCs w:val="24"/>
        </w:rPr>
        <w:t xml:space="preserve">Wykonawca oświadcza, że zapoznał się z przedmiotem umowy w oparciu o dokumentację projektową, specyfikacje techniczne wykonania i odbioru robót budowlanych, zapoznał się z warunkami prowadzenia </w:t>
      </w:r>
      <w:r>
        <w:rPr>
          <w:rFonts w:cs="Tahoma" w:ascii="Cambria" w:hAnsi="Cambria"/>
          <w:sz w:val="24"/>
          <w:szCs w:val="24"/>
        </w:rPr>
        <w:t xml:space="preserve">robót </w:t>
      </w:r>
      <w:r>
        <w:rPr>
          <w:rFonts w:cs="Tahoma" w:ascii="Cambria" w:hAnsi="Cambria"/>
          <w:color w:val="000000"/>
          <w:sz w:val="24"/>
          <w:szCs w:val="24"/>
        </w:rPr>
        <w:t>oraz nie zgłasza zastrzeżeń dotyczących przedmiotu umowy i warunków realizacji umowy. W trakcie realizacji przedmiotu niniejszej umowy, Wykonawca zobowiązany jest udostępnić część placu budowy innemu podmiotowi, realizującemu dodatkowe roboty budowlane równolegle z zamówieniem objętym niniejszą umową – jeżeli zajdzie taka potrzeba.</w:t>
      </w:r>
    </w:p>
    <w:p>
      <w:pPr>
        <w:pStyle w:val="Normal"/>
        <w:spacing w:before="0" w:after="0"/>
        <w:jc w:val="center"/>
        <w:rPr>
          <w:rFonts w:ascii="Cambria" w:hAnsi="Cambria" w:eastAsia="Calibri" w:cs="ArialNarrow,Bold"/>
          <w:b/>
          <w:b/>
          <w:bCs/>
          <w:sz w:val="24"/>
          <w:szCs w:val="24"/>
        </w:rPr>
      </w:pPr>
      <w:r>
        <w:rPr>
          <w:rFonts w:eastAsia="Calibri" w:cs="ArialNarrow,Bold" w:ascii="Cambria" w:hAnsi="Cambria"/>
          <w:b/>
          <w:bCs/>
          <w:sz w:val="24"/>
          <w:szCs w:val="24"/>
        </w:rPr>
        <w:t>§ 2</w:t>
      </w:r>
    </w:p>
    <w:p>
      <w:pPr>
        <w:pStyle w:val="Normal"/>
        <w:spacing w:before="0" w:after="0"/>
        <w:jc w:val="center"/>
        <w:rPr>
          <w:rFonts w:ascii="Cambria" w:hAnsi="Cambria" w:eastAsia="Calibri" w:cs="ArialNarrow,Bold"/>
          <w:b/>
          <w:b/>
          <w:bCs/>
          <w:sz w:val="24"/>
          <w:szCs w:val="24"/>
        </w:rPr>
      </w:pPr>
      <w:r>
        <w:rPr>
          <w:rFonts w:eastAsia="Calibri" w:cs="ArialNarrow,Bold" w:ascii="Cambria" w:hAnsi="Cambria"/>
          <w:b/>
          <w:bCs/>
          <w:sz w:val="24"/>
          <w:szCs w:val="24"/>
        </w:rPr>
        <w:t>Terminy realizacji</w:t>
      </w:r>
    </w:p>
    <w:p>
      <w:pPr>
        <w:pStyle w:val="ListParagraph"/>
        <w:numPr>
          <w:ilvl w:val="0"/>
          <w:numId w:val="37"/>
        </w:numPr>
        <w:tabs>
          <w:tab w:val="clear" w:pos="708"/>
          <w:tab w:val="left" w:pos="426" w:leader="none"/>
        </w:tabs>
        <w:spacing w:before="0" w:after="0"/>
        <w:ind w:left="426" w:hanging="426"/>
        <w:contextualSpacing/>
        <w:jc w:val="both"/>
        <w:rPr/>
      </w:pPr>
      <w:r>
        <w:rPr>
          <w:rFonts w:eastAsia="Cambria" w:cs="Cambria" w:ascii="Cambria" w:hAnsi="Cambria"/>
          <w:sz w:val="24"/>
          <w:szCs w:val="24"/>
        </w:rPr>
        <w:t>Wykonawca zobowiązany jest przejąć plac budowy i rozpocząć roboty budowlane w terminie 3 dni roboczych od podpisania umowy.</w:t>
      </w:r>
    </w:p>
    <w:p>
      <w:pPr>
        <w:pStyle w:val="ListParagraph"/>
        <w:numPr>
          <w:ilvl w:val="0"/>
          <w:numId w:val="37"/>
        </w:numPr>
        <w:tabs>
          <w:tab w:val="clear" w:pos="708"/>
          <w:tab w:val="left" w:pos="426" w:leader="none"/>
        </w:tabs>
        <w:spacing w:before="0" w:after="0"/>
        <w:ind w:left="426" w:hanging="426"/>
        <w:contextualSpacing/>
        <w:jc w:val="both"/>
        <w:rPr/>
      </w:pPr>
      <w:r>
        <w:rPr>
          <w:rFonts w:eastAsia="Cambria" w:cs="Cambria" w:ascii="Cambria" w:hAnsi="Cambria"/>
          <w:sz w:val="24"/>
          <w:szCs w:val="24"/>
        </w:rPr>
        <w:t xml:space="preserve">Wykonawca zobowiązany jest wykonać zamówienie w terminie </w:t>
      </w:r>
      <w:r>
        <w:rPr>
          <w:rFonts w:eastAsia="Cambria" w:cs="Cambria" w:ascii="Cambria" w:hAnsi="Cambria"/>
          <w:b/>
          <w:sz w:val="24"/>
          <w:szCs w:val="24"/>
        </w:rPr>
        <w:t xml:space="preserve">do dnia </w:t>
      </w:r>
      <w:r>
        <w:rPr>
          <w:rFonts w:eastAsia="Cambria" w:cs="Cambria" w:ascii="Cambria" w:hAnsi="Cambria"/>
          <w:b/>
          <w:color w:val="auto"/>
          <w:kern w:val="0"/>
          <w:sz w:val="24"/>
          <w:szCs w:val="24"/>
          <w:lang w:val="pl-PL" w:eastAsia="en-US" w:bidi="ar-SA"/>
        </w:rPr>
        <w:t>30</w:t>
      </w:r>
      <w:r>
        <w:rPr>
          <w:rFonts w:eastAsia="Cambria" w:cs="Cambria" w:ascii="Cambria" w:hAnsi="Cambria"/>
          <w:b/>
          <w:sz w:val="24"/>
          <w:szCs w:val="24"/>
        </w:rPr>
        <w:t xml:space="preserve"> </w:t>
      </w:r>
      <w:r>
        <w:rPr>
          <w:rFonts w:eastAsia="Cambria" w:cs="Cambria" w:ascii="Cambria" w:hAnsi="Cambria"/>
          <w:b/>
          <w:color w:val="auto"/>
          <w:kern w:val="0"/>
          <w:sz w:val="24"/>
          <w:szCs w:val="24"/>
          <w:lang w:val="pl-PL" w:eastAsia="en-US" w:bidi="ar-SA"/>
        </w:rPr>
        <w:t>czerwca</w:t>
      </w:r>
      <w:r>
        <w:rPr>
          <w:rFonts w:eastAsia="Cambria" w:cs="Cambria" w:ascii="Cambria" w:hAnsi="Cambria"/>
          <w:b/>
          <w:sz w:val="24"/>
          <w:szCs w:val="24"/>
        </w:rPr>
        <w:t xml:space="preserve"> </w:t>
      </w:r>
      <w:r>
        <w:rPr>
          <w:rFonts w:eastAsia="Cambria" w:cs="Cambria" w:ascii="Cambria" w:hAnsi="Cambria"/>
          <w:b/>
          <w:color w:val="auto"/>
          <w:kern w:val="0"/>
          <w:sz w:val="24"/>
          <w:szCs w:val="24"/>
          <w:lang w:val="pl-PL" w:eastAsia="en-US" w:bidi="ar-SA"/>
        </w:rPr>
        <w:t>2021</w:t>
      </w:r>
      <w:r>
        <w:rPr>
          <w:rFonts w:eastAsia="Cambria" w:cs="Cambria" w:ascii="Cambria" w:hAnsi="Cambria"/>
          <w:b/>
          <w:sz w:val="24"/>
          <w:szCs w:val="24"/>
        </w:rPr>
        <w:t xml:space="preserve"> r.</w:t>
      </w:r>
      <w:r>
        <w:rPr>
          <w:rFonts w:cs="Cambria" w:ascii="Cambria" w:hAnsi="Cambria"/>
          <w:b/>
          <w:bCs/>
          <w:sz w:val="24"/>
          <w:szCs w:val="24"/>
        </w:rPr>
        <w:t xml:space="preserve"> </w:t>
      </w:r>
      <w:r>
        <w:rPr>
          <w:rFonts w:cs="Cambria" w:ascii="Cambria" w:hAnsi="Cambria"/>
          <w:b/>
          <w:bCs/>
          <w:sz w:val="24"/>
          <w:szCs w:val="24"/>
          <w:u w:val="single"/>
        </w:rPr>
        <w:t>Za datę wykonania</w:t>
      </w:r>
      <w:r>
        <w:rPr>
          <w:rFonts w:cs="Cambria" w:ascii="Cambria" w:hAnsi="Cambria"/>
          <w:sz w:val="24"/>
          <w:szCs w:val="24"/>
          <w:u w:val="single"/>
        </w:rPr>
        <w:t xml:space="preserve"> przez Wykonawcę zobowiązania wynikającego z niniejszej Umowy, uznaje się zgłoszenie przez Wykonawcę zakończenia wykonania robót budowlanych z zastrzeżeniem zapisów § 7 ust. 3 umowy.</w:t>
      </w:r>
    </w:p>
    <w:p>
      <w:pPr>
        <w:pStyle w:val="ListParagraph"/>
        <w:numPr>
          <w:ilvl w:val="0"/>
          <w:numId w:val="37"/>
        </w:numPr>
        <w:tabs>
          <w:tab w:val="clear" w:pos="708"/>
          <w:tab w:val="left" w:pos="426" w:leader="none"/>
        </w:tabs>
        <w:spacing w:before="0" w:after="0"/>
        <w:ind w:left="426" w:hanging="426"/>
        <w:contextualSpacing/>
        <w:jc w:val="both"/>
        <w:rPr/>
      </w:pPr>
      <w:r>
        <w:rPr>
          <w:rFonts w:cs="†¯øw≥¸" w:ascii="Cambria" w:hAnsi="Cambria"/>
          <w:color w:val="000000" w:themeColor="text1"/>
          <w:sz w:val="24"/>
          <w:szCs w:val="24"/>
        </w:rPr>
        <w:t xml:space="preserve">Wykonawca </w:t>
      </w:r>
      <w:r>
        <w:rPr>
          <w:rFonts w:cs="†¯øw≥¸" w:ascii="Cambria" w:hAnsi="Cambria"/>
          <w:b/>
          <w:color w:val="000000" w:themeColor="text1"/>
          <w:sz w:val="24"/>
          <w:szCs w:val="24"/>
        </w:rPr>
        <w:t xml:space="preserve">w terminie </w:t>
      </w:r>
      <w:r>
        <w:rPr>
          <w:rFonts w:cs="†¯øw≥¸" w:ascii="Cambria" w:hAnsi="Cambria"/>
          <w:b/>
          <w:color w:val="000000" w:themeColor="text1"/>
          <w:sz w:val="24"/>
          <w:szCs w:val="24"/>
        </w:rPr>
        <w:t>3</w:t>
      </w:r>
      <w:r>
        <w:rPr>
          <w:rFonts w:cs="†¯øw≥¸" w:ascii="Cambria" w:hAnsi="Cambria"/>
          <w:b/>
          <w:color w:val="000000" w:themeColor="text1"/>
          <w:sz w:val="24"/>
          <w:szCs w:val="24"/>
        </w:rPr>
        <w:t xml:space="preserve"> dni roboczych od dnia podpisania umowy</w:t>
      </w:r>
      <w:r>
        <w:rPr>
          <w:rFonts w:cs="†¯øw≥¸" w:ascii="Cambria" w:hAnsi="Cambria"/>
          <w:color w:val="000000" w:themeColor="text1"/>
          <w:sz w:val="24"/>
          <w:szCs w:val="24"/>
        </w:rPr>
        <w:t xml:space="preserve"> przedstawia zamawiającemu do akceptacji </w:t>
      </w:r>
      <w:r>
        <w:rPr>
          <w:rFonts w:cs="†¯øw≥¸" w:ascii="Cambria" w:hAnsi="Cambria"/>
          <w:b/>
          <w:color w:val="000000" w:themeColor="text1"/>
          <w:sz w:val="24"/>
          <w:szCs w:val="24"/>
        </w:rPr>
        <w:t>harmonogram rzeczowo – finansowy</w:t>
      </w:r>
      <w:r>
        <w:rPr>
          <w:rFonts w:cs="†¯øw≥¸" w:ascii="Cambria" w:hAnsi="Cambria"/>
          <w:color w:val="000000" w:themeColor="text1"/>
          <w:sz w:val="24"/>
          <w:szCs w:val="24"/>
        </w:rPr>
        <w:t>.</w:t>
      </w:r>
    </w:p>
    <w:p>
      <w:pPr>
        <w:pStyle w:val="ListParagraph"/>
        <w:numPr>
          <w:ilvl w:val="0"/>
          <w:numId w:val="37"/>
        </w:numPr>
        <w:tabs>
          <w:tab w:val="clear" w:pos="708"/>
          <w:tab w:val="left" w:pos="426" w:leader="none"/>
        </w:tabs>
        <w:spacing w:before="0" w:after="0"/>
        <w:ind w:left="426" w:hanging="426"/>
        <w:contextualSpacing/>
        <w:jc w:val="both"/>
        <w:rPr>
          <w:rFonts w:ascii="Cambria" w:hAnsi="Cambria" w:eastAsia="Cambria" w:cs="Cambria"/>
          <w:b/>
          <w:b/>
          <w:color w:val="000000" w:themeColor="text1"/>
          <w:sz w:val="24"/>
          <w:szCs w:val="24"/>
          <w:u w:val="single"/>
        </w:rPr>
      </w:pPr>
      <w:r>
        <w:rPr>
          <w:rFonts w:cs="†¯øw≥¸" w:ascii="Cambria" w:hAnsi="Cambria"/>
          <w:color w:val="000000" w:themeColor="text1"/>
          <w:sz w:val="24"/>
          <w:szCs w:val="24"/>
        </w:rPr>
        <w:t xml:space="preserve">Harmonogram, o którym mowa w ust. 2 musi uzyskać pisemną akceptację Zamawiającego. Zamawiający dokona zatwierdzenia lub wniesie uwagi do harmonogramu w terminie 5 dni roboczych od dnia przedłożenia harmonogramu przez Wykonawcę. </w:t>
      </w:r>
      <w:r>
        <w:rPr>
          <w:rFonts w:cs="†¯øw≥¸" w:ascii="Cambria" w:hAnsi="Cambria"/>
          <w:b/>
          <w:color w:val="000000" w:themeColor="text1"/>
          <w:sz w:val="24"/>
          <w:szCs w:val="24"/>
          <w:u w:val="single"/>
        </w:rPr>
        <w:t>Wykonawca jest związany uwagami i zastrzeżeniami Zamawiającego.</w:t>
      </w:r>
      <w:r>
        <w:rPr>
          <w:rFonts w:cs="†¯øw≥¸" w:ascii="Cambria" w:hAnsi="Cambria"/>
          <w:color w:val="000000" w:themeColor="text1"/>
          <w:sz w:val="24"/>
          <w:szCs w:val="24"/>
        </w:rPr>
        <w:t xml:space="preserve"> </w:t>
      </w:r>
    </w:p>
    <w:p>
      <w:pPr>
        <w:pStyle w:val="ListParagraph"/>
        <w:numPr>
          <w:ilvl w:val="0"/>
          <w:numId w:val="37"/>
        </w:numPr>
        <w:tabs>
          <w:tab w:val="clear" w:pos="708"/>
          <w:tab w:val="left" w:pos="426" w:leader="none"/>
        </w:tabs>
        <w:spacing w:before="0" w:after="0"/>
        <w:ind w:left="426" w:hanging="426"/>
        <w:contextualSpacing/>
        <w:jc w:val="both"/>
        <w:rPr>
          <w:rFonts w:ascii="Cambria" w:hAnsi="Cambria" w:eastAsia="Cambria" w:cs="Cambria"/>
          <w:b/>
          <w:b/>
          <w:color w:val="000000" w:themeColor="text1"/>
          <w:sz w:val="24"/>
          <w:szCs w:val="24"/>
          <w:u w:val="single"/>
        </w:rPr>
      </w:pPr>
      <w:r>
        <w:rPr>
          <w:rFonts w:cs="†¯øw≥¸" w:ascii="Cambria" w:hAnsi="Cambria"/>
          <w:color w:val="000000" w:themeColor="text1"/>
          <w:sz w:val="24"/>
          <w:szCs w:val="24"/>
        </w:rPr>
        <w:t xml:space="preserve">Wykonawca zobowiązany jest, w terminie 3 dni roboczych od dnia otrzymania uwag i zastrzeżeń o których mowa w ust. 3, do dostosowania harmonogramu rzeczowo – finansowego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3. </w:t>
      </w:r>
    </w:p>
    <w:p>
      <w:pPr>
        <w:pStyle w:val="ListParagraph"/>
        <w:numPr>
          <w:ilvl w:val="0"/>
          <w:numId w:val="37"/>
        </w:numPr>
        <w:tabs>
          <w:tab w:val="clear" w:pos="708"/>
          <w:tab w:val="left" w:pos="426" w:leader="none"/>
        </w:tabs>
        <w:spacing w:before="0" w:after="0"/>
        <w:ind w:left="426" w:hanging="426"/>
        <w:contextualSpacing/>
        <w:jc w:val="both"/>
        <w:rPr>
          <w:rFonts w:ascii="Cambria" w:hAnsi="Cambria" w:eastAsia="Cambria" w:cs="Cambria"/>
          <w:b/>
          <w:b/>
          <w:color w:val="000000" w:themeColor="text1"/>
          <w:sz w:val="24"/>
          <w:szCs w:val="24"/>
          <w:u w:val="single"/>
        </w:rPr>
      </w:pPr>
      <w:r>
        <w:rPr>
          <w:rFonts w:cs="†¯øw≥¸" w:ascii="Cambria" w:hAnsi="Cambria"/>
          <w:color w:val="000000" w:themeColor="text1"/>
          <w:sz w:val="24"/>
          <w:szCs w:val="24"/>
        </w:rPr>
        <w:t xml:space="preserve">Harmonogram powinien obejmować wskazanie zakresu rzeczowego i finansowego planowanych do wykonania robót </w:t>
      </w:r>
      <w:r>
        <w:rPr>
          <w:rFonts w:cs="†¯øw≥¸" w:ascii="Cambria" w:hAnsi="Cambria"/>
          <w:b/>
          <w:color w:val="000000" w:themeColor="text1"/>
          <w:sz w:val="24"/>
          <w:szCs w:val="24"/>
          <w:u w:val="single"/>
        </w:rPr>
        <w:t xml:space="preserve">w okresach dwumiesięcznych </w:t>
      </w:r>
      <w:r>
        <w:rPr>
          <w:rFonts w:cs="†¯øw≥¸" w:ascii="Cambria" w:hAnsi="Cambria"/>
          <w:b/>
          <w:color w:val="000000" w:themeColor="text1"/>
          <w:sz w:val="24"/>
          <w:szCs w:val="24"/>
        </w:rPr>
        <w:t>zwanych dalej okresami rozliczeniowymi</w:t>
      </w:r>
      <w:r>
        <w:rPr>
          <w:rFonts w:cs="†¯øw≥¸" w:ascii="Cambria" w:hAnsi="Cambria"/>
          <w:color w:val="000000" w:themeColor="text1"/>
          <w:sz w:val="24"/>
          <w:szCs w:val="24"/>
        </w:rPr>
        <w:t xml:space="preserve">. </w:t>
      </w:r>
    </w:p>
    <w:p>
      <w:pPr>
        <w:pStyle w:val="ListParagraph"/>
        <w:numPr>
          <w:ilvl w:val="0"/>
          <w:numId w:val="37"/>
        </w:numPr>
        <w:tabs>
          <w:tab w:val="clear" w:pos="708"/>
          <w:tab w:val="left" w:pos="426" w:leader="none"/>
        </w:tabs>
        <w:spacing w:before="0" w:after="0"/>
        <w:ind w:left="426" w:hanging="426"/>
        <w:contextualSpacing/>
        <w:jc w:val="both"/>
        <w:rPr>
          <w:rFonts w:ascii="Cambria" w:hAnsi="Cambria" w:eastAsia="Cambria" w:cs="Cambria"/>
          <w:b/>
          <w:b/>
          <w:sz w:val="24"/>
          <w:szCs w:val="24"/>
          <w:u w:val="single"/>
        </w:rPr>
      </w:pPr>
      <w:r>
        <w:rPr>
          <w:rFonts w:cs="†¯øw≥¸" w:ascii="Cambria" w:hAnsi="Cambria"/>
          <w:sz w:val="24"/>
          <w:szCs w:val="24"/>
        </w:rPr>
        <w:t xml:space="preserve">W przypadkach uzasadnionych zamawiający przewiduje możliwość zmiany harmonogramu na wniosek wykonawcy lub zamawiającego polegającej na przesunięciu prac zaplanowanych w danym etapie na etap wcześniejszy lub późniejszy. Zmiana taka wymaga pisemnej akceptacji obydwu stron umowy i będzie traktowana jako nieistotna zmiana umowy. </w:t>
      </w:r>
    </w:p>
    <w:p>
      <w:pPr>
        <w:pStyle w:val="ListParagraph"/>
        <w:numPr>
          <w:ilvl w:val="0"/>
          <w:numId w:val="37"/>
        </w:numPr>
        <w:tabs>
          <w:tab w:val="clear" w:pos="708"/>
          <w:tab w:val="left" w:pos="426" w:leader="none"/>
        </w:tabs>
        <w:spacing w:before="0" w:after="0"/>
        <w:ind w:left="426" w:hanging="426"/>
        <w:contextualSpacing/>
        <w:jc w:val="both"/>
        <w:rPr>
          <w:rFonts w:ascii="Cambria" w:hAnsi="Cambria" w:eastAsia="Cambria" w:cs="Cambria"/>
          <w:b/>
          <w:b/>
          <w:sz w:val="24"/>
          <w:szCs w:val="24"/>
          <w:u w:val="single"/>
        </w:rPr>
      </w:pPr>
      <w:r>
        <w:rPr>
          <w:rFonts w:cs="†¯øw≥¸" w:ascii="Cambria" w:hAnsi="Cambria"/>
          <w:sz w:val="24"/>
          <w:szCs w:val="24"/>
        </w:rPr>
        <w:t>Zmiana wskazana w ust. 6 nie dotyczy możliwości wydłużenia terminu wskazanego w ust. 1 i ust. 1a, które mogą zostać wydłużone jedynie w przypadku wystąpienia okoliczności wskazanych w art. 144 ustawy Prawo zamówień publicznych</w:t>
      </w:r>
    </w:p>
    <w:p>
      <w:pPr>
        <w:pStyle w:val="ListParagraph"/>
        <w:numPr>
          <w:ilvl w:val="0"/>
          <w:numId w:val="37"/>
        </w:numPr>
        <w:tabs>
          <w:tab w:val="clear" w:pos="708"/>
          <w:tab w:val="left" w:pos="426" w:leader="none"/>
        </w:tabs>
        <w:spacing w:before="0" w:after="0"/>
        <w:ind w:left="426" w:hanging="426"/>
        <w:contextualSpacing/>
        <w:jc w:val="both"/>
        <w:rPr>
          <w:rFonts w:ascii="Cambria" w:hAnsi="Cambria" w:eastAsia="Cambria" w:cs="Cambria"/>
          <w:b/>
          <w:b/>
          <w:sz w:val="24"/>
          <w:szCs w:val="24"/>
        </w:rPr>
      </w:pPr>
      <w:r>
        <w:rPr>
          <w:rFonts w:eastAsia="Cambria" w:cs="Cambria" w:ascii="Cambria" w:hAnsi="Cambria"/>
          <w:b/>
          <w:sz w:val="24"/>
          <w:szCs w:val="24"/>
        </w:rPr>
        <w:t xml:space="preserve">Wykonawca przed zawarciem umowy przedłożył kosztorys pomocniczy wskazujący sposób kalkulacji ceny ryczałtowej którego funkcja została opisana w § 5 ust. 20. </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3</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Wynagrodzenie</w:t>
      </w:r>
    </w:p>
    <w:p>
      <w:pPr>
        <w:pStyle w:val="Normal"/>
        <w:numPr>
          <w:ilvl w:val="0"/>
          <w:numId w:val="27"/>
        </w:numPr>
        <w:spacing w:before="0" w:after="0"/>
        <w:ind w:left="426" w:hanging="426"/>
        <w:contextualSpacing/>
        <w:jc w:val="both"/>
        <w:rPr>
          <w:rFonts w:ascii="Cambria" w:hAnsi="Cambria" w:eastAsia="Calibri" w:cs="ArialNarrow,Bold"/>
          <w:bCs/>
          <w:color w:val="000000" w:themeColor="text1"/>
          <w:sz w:val="24"/>
          <w:szCs w:val="24"/>
        </w:rPr>
      </w:pPr>
      <w:r>
        <w:rPr>
          <w:rFonts w:eastAsia="Calibri" w:cs="ArialNarrow,Bold" w:ascii="Cambria" w:hAnsi="Cambria"/>
          <w:bCs/>
          <w:color w:val="000000" w:themeColor="text1"/>
          <w:sz w:val="24"/>
          <w:szCs w:val="24"/>
        </w:rPr>
        <w:t xml:space="preserve">Za należyte wykonanie przedmiotu umowy, Zamawiający zapłaci Wykonawcy wynagrodzenie w kwocie: ………………………………………………………...……………… zł. netto </w:t>
      </w:r>
    </w:p>
    <w:p>
      <w:pPr>
        <w:pStyle w:val="Normal"/>
        <w:spacing w:before="0" w:after="0"/>
        <w:ind w:left="426" w:hanging="0"/>
        <w:contextualSpacing/>
        <w:jc w:val="both"/>
        <w:rPr>
          <w:rFonts w:ascii="Cambria" w:hAnsi="Cambria"/>
          <w:color w:val="000000" w:themeColor="text1"/>
          <w:sz w:val="24"/>
          <w:szCs w:val="24"/>
        </w:rPr>
      </w:pPr>
      <w:r>
        <w:rPr>
          <w:rFonts w:eastAsia="Calibri" w:cs="ArialNarrow,Bold" w:ascii="Cambria" w:hAnsi="Cambria"/>
          <w:bCs/>
          <w:color w:val="000000" w:themeColor="text1"/>
          <w:sz w:val="24"/>
          <w:szCs w:val="24"/>
        </w:rPr>
        <w:t xml:space="preserve">plus należny podatek VAT w wysokości ……………………………………….…………………… zł (obliczony wg stawki 23%: w kwocie …………………………. zł </w:t>
      </w:r>
    </w:p>
    <w:p>
      <w:pPr>
        <w:pStyle w:val="Normal"/>
        <w:spacing w:before="0" w:after="0"/>
        <w:ind w:left="426" w:hanging="0"/>
        <w:contextualSpacing/>
        <w:jc w:val="both"/>
        <w:rPr>
          <w:rFonts w:ascii="Cambria" w:hAnsi="Cambria" w:eastAsia="Calibri" w:cs="ArialNarrow,Bold"/>
          <w:bCs/>
          <w:color w:val="000000" w:themeColor="text1"/>
          <w:sz w:val="24"/>
          <w:szCs w:val="24"/>
        </w:rPr>
      </w:pPr>
      <w:r>
        <w:rPr>
          <w:rFonts w:eastAsia="Calibri" w:cs="ArialNarrow,Bold" w:ascii="Cambria" w:hAnsi="Cambria"/>
          <w:b/>
          <w:bCs/>
          <w:color w:val="000000" w:themeColor="text1"/>
          <w:sz w:val="24"/>
          <w:szCs w:val="24"/>
        </w:rPr>
        <w:t>Łącznie wynagrodzenie brutto wynosi</w:t>
      </w:r>
      <w:r>
        <w:rPr>
          <w:rFonts w:eastAsia="Calibri" w:cs="ArialNarrow,Bold" w:ascii="Cambria" w:hAnsi="Cambria"/>
          <w:bCs/>
          <w:color w:val="000000" w:themeColor="text1"/>
          <w:sz w:val="24"/>
          <w:szCs w:val="24"/>
        </w:rPr>
        <w:t xml:space="preserve"> ………………….………………………..……..……….zł </w:t>
      </w:r>
    </w:p>
    <w:p>
      <w:pPr>
        <w:pStyle w:val="Normal"/>
        <w:spacing w:before="0" w:after="0"/>
        <w:ind w:left="426" w:hanging="0"/>
        <w:contextualSpacing/>
        <w:jc w:val="both"/>
        <w:rPr>
          <w:rFonts w:ascii="Cambria" w:hAnsi="Cambria" w:eastAsia="Calibri" w:cs="ArialNarrow,Bold"/>
          <w:bCs/>
          <w:i/>
          <w:i/>
          <w:color w:val="000000" w:themeColor="text1"/>
          <w:sz w:val="24"/>
          <w:szCs w:val="24"/>
        </w:rPr>
      </w:pPr>
      <w:r>
        <w:rPr>
          <w:rFonts w:eastAsia="Calibri" w:cs="ArialNarrow,Bold" w:ascii="Cambria" w:hAnsi="Cambria"/>
          <w:bCs/>
          <w:i/>
          <w:color w:val="000000" w:themeColor="text1"/>
          <w:sz w:val="24"/>
          <w:szCs w:val="24"/>
        </w:rPr>
        <w:t>(słownie: ……………….…………………………..…………......................................................................………).</w:t>
      </w:r>
    </w:p>
    <w:p>
      <w:pPr>
        <w:pStyle w:val="Normal"/>
        <w:numPr>
          <w:ilvl w:val="0"/>
          <w:numId w:val="27"/>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 xml:space="preserve">Wynagrodzenie, o którym mowa w ust. 1 jest </w:t>
      </w:r>
      <w:r>
        <w:rPr>
          <w:rFonts w:ascii="Cambria" w:hAnsi="Cambria"/>
          <w:b/>
          <w:color w:val="000000" w:themeColor="text1"/>
          <w:sz w:val="24"/>
          <w:szCs w:val="24"/>
          <w:u w:val="single"/>
        </w:rPr>
        <w:t>wynagrodzeniem ryczałtowym, które nie podlega zmianie w czasie trwania umowy w zakresie robót objętych projektem i obejmuje wszelkie</w:t>
      </w:r>
      <w:r>
        <w:rPr>
          <w:rFonts w:ascii="Cambria" w:hAnsi="Cambria"/>
          <w:color w:val="000000" w:themeColor="text1"/>
          <w:sz w:val="24"/>
          <w:szCs w:val="24"/>
        </w:rPr>
        <w:t xml:space="preserve"> </w:t>
      </w:r>
      <w:r>
        <w:rPr>
          <w:rFonts w:ascii="Cambria" w:hAnsi="Cambria"/>
          <w:b/>
          <w:color w:val="000000" w:themeColor="text1"/>
          <w:sz w:val="24"/>
          <w:szCs w:val="24"/>
          <w:u w:val="single"/>
        </w:rPr>
        <w:t>koszty związane z wykonaniem umowy.</w:t>
      </w:r>
      <w:r>
        <w:rPr>
          <w:rFonts w:ascii="Cambria" w:hAnsi="Cambria"/>
          <w:color w:val="000000" w:themeColor="text1"/>
          <w:sz w:val="24"/>
          <w:szCs w:val="24"/>
        </w:rPr>
        <w:t xml:space="preserve"> W ramach wynagrodzenia ryczałtowego Wykonawca zobowiązany jest do wykonania z należytą starannością wszelkich robót budowlanych </w:t>
      </w:r>
      <w:r>
        <w:rPr>
          <w:rFonts w:ascii="Cambria" w:hAnsi="Cambria"/>
          <w:b/>
          <w:color w:val="000000" w:themeColor="text1"/>
          <w:sz w:val="24"/>
          <w:szCs w:val="24"/>
          <w:u w:val="single"/>
        </w:rPr>
        <w:t xml:space="preserve">ujętych w projekcie </w:t>
      </w:r>
      <w:r>
        <w:rPr>
          <w:rFonts w:ascii="Cambria" w:hAnsi="Cambria"/>
          <w:color w:val="000000" w:themeColor="text1"/>
          <w:sz w:val="24"/>
          <w:szCs w:val="24"/>
        </w:rPr>
        <w:t xml:space="preserve">i czynności niezbędnych do kompletnego wykonania przedmiotu umowy wynikającego z dokumentacji projektowej, w tym do poniesienia ryzyka z tytułu oszacowania wszelkich kosztów związanych z realizacją przedmiotu umowy, a także oddziaływań innych czynników mających lub mogących mieć wpływ na koszty. </w:t>
      </w:r>
    </w:p>
    <w:p>
      <w:pPr>
        <w:pStyle w:val="Normal"/>
        <w:numPr>
          <w:ilvl w:val="0"/>
          <w:numId w:val="27"/>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Podstawą do określenia ceny, o której mowa w ust. 1, jest dokumentacja projektowa oraz ilości robót wynikające z tej dokumentacji. Przedmiar robót ma charakter pomocniczy jak to opisano w § 1 ust. 4 niniejszej umowy</w:t>
      </w:r>
    </w:p>
    <w:p>
      <w:pPr>
        <w:pStyle w:val="Normal"/>
        <w:numPr>
          <w:ilvl w:val="0"/>
          <w:numId w:val="27"/>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Niedoszacowanie, pominięcie oraz brak rozpoznania zakresu przedmiotu umowy nie może być podstawą do zmiany wynagrodzenia ryczałtowego, o którym mowa w ust. 1.</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4</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Obowiązki stron</w:t>
      </w:r>
    </w:p>
    <w:p>
      <w:pPr>
        <w:pStyle w:val="Normal"/>
        <w:numPr>
          <w:ilvl w:val="0"/>
          <w:numId w:val="1"/>
        </w:numPr>
        <w:tabs>
          <w:tab w:val="clear" w:pos="708"/>
          <w:tab w:val="left" w:pos="426" w:leader="none"/>
        </w:tabs>
        <w:spacing w:before="0" w:after="0"/>
        <w:ind w:left="720" w:hanging="720"/>
        <w:contextualSpacing/>
        <w:jc w:val="both"/>
        <w:rPr>
          <w:rFonts w:ascii="Cambria" w:hAnsi="Cambria" w:eastAsia="Calibri" w:cs="ArialNarrow"/>
          <w:b/>
          <w:b/>
          <w:color w:val="000000" w:themeColor="text1"/>
          <w:sz w:val="24"/>
          <w:szCs w:val="24"/>
        </w:rPr>
      </w:pPr>
      <w:r>
        <w:rPr>
          <w:rFonts w:eastAsia="Calibri" w:cs="ArialNarrow" w:ascii="Cambria" w:hAnsi="Cambria"/>
          <w:b/>
          <w:color w:val="000000" w:themeColor="text1"/>
          <w:sz w:val="24"/>
          <w:szCs w:val="24"/>
        </w:rPr>
        <w:t>Do obowiązków Zamawiającego należy:</w:t>
      </w:r>
    </w:p>
    <w:p>
      <w:pPr>
        <w:pStyle w:val="Normal"/>
        <w:numPr>
          <w:ilvl w:val="0"/>
          <w:numId w:val="2"/>
        </w:numPr>
        <w:spacing w:before="0" w:after="0"/>
        <w:ind w:left="851" w:hanging="425"/>
        <w:contextualSpacing/>
        <w:jc w:val="both"/>
        <w:rPr>
          <w:rFonts w:ascii="Cambria" w:hAnsi="Cambria" w:eastAsia="Calibri" w:cs="ArialNarrow"/>
          <w:sz w:val="24"/>
          <w:szCs w:val="24"/>
        </w:rPr>
      </w:pPr>
      <w:r>
        <w:rPr>
          <w:rFonts w:eastAsia="Calibri" w:cs="ArialNarrow" w:ascii="Cambria" w:hAnsi="Cambria"/>
          <w:color w:val="000000" w:themeColor="text1"/>
          <w:sz w:val="24"/>
          <w:szCs w:val="24"/>
        </w:rPr>
        <w:t xml:space="preserve">przekazanie dokumentacji </w:t>
      </w:r>
      <w:r>
        <w:rPr>
          <w:rFonts w:eastAsia="Calibri" w:cs="ArialNarrow" w:ascii="Cambria" w:hAnsi="Cambria"/>
          <w:sz w:val="24"/>
          <w:szCs w:val="24"/>
        </w:rPr>
        <w:t>projektowej, kopii pozwolenia na budowę lub zgłoszenia robót budowlanych oraz dziennika budowy,</w:t>
      </w:r>
    </w:p>
    <w:p>
      <w:pPr>
        <w:pStyle w:val="Normal"/>
        <w:numPr>
          <w:ilvl w:val="0"/>
          <w:numId w:val="2"/>
        </w:numPr>
        <w:spacing w:before="0" w:after="0"/>
        <w:ind w:left="851" w:hanging="425"/>
        <w:contextualSpacing/>
        <w:jc w:val="both"/>
        <w:rPr>
          <w:rFonts w:ascii="Cambria" w:hAnsi="Cambria" w:eastAsia="Calibri" w:cs="ArialNarrow"/>
          <w:color w:val="000000" w:themeColor="text1"/>
          <w:sz w:val="24"/>
          <w:szCs w:val="24"/>
        </w:rPr>
      </w:pPr>
      <w:r>
        <w:rPr>
          <w:rFonts w:cs="ArialNarrow" w:ascii="Cambria" w:hAnsi="Cambria"/>
          <w:sz w:val="24"/>
          <w:szCs w:val="24"/>
        </w:rPr>
        <w:t>protokolarne przekazanie Wykonawcy placu budowy na czas realizacji przedmiotu zamówienia, przy udziale Inspektora nadzoru,</w:t>
      </w:r>
    </w:p>
    <w:p>
      <w:pPr>
        <w:pStyle w:val="Normal"/>
        <w:numPr>
          <w:ilvl w:val="0"/>
          <w:numId w:val="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zapewnienie sprawowania nadzoru inwestorskiego do dnia odbioru robót budowlanych, stanowiących przedmiot zamówienia,</w:t>
      </w:r>
    </w:p>
    <w:p>
      <w:pPr>
        <w:pStyle w:val="Normal"/>
        <w:numPr>
          <w:ilvl w:val="0"/>
          <w:numId w:val="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uczestniczenie w naradach zwoływanych przez Wykonawcę,</w:t>
      </w:r>
    </w:p>
    <w:p>
      <w:pPr>
        <w:pStyle w:val="Normal"/>
        <w:numPr>
          <w:ilvl w:val="0"/>
          <w:numId w:val="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dokonanie odbioru przedmiotu umowy i zapłata umówionego wynagrodzenia.</w:t>
      </w:r>
    </w:p>
    <w:p>
      <w:pPr>
        <w:pStyle w:val="Normal"/>
        <w:numPr>
          <w:ilvl w:val="0"/>
          <w:numId w:val="1"/>
        </w:numPr>
        <w:spacing w:before="0" w:after="0"/>
        <w:ind w:left="426" w:hanging="426"/>
        <w:contextualSpacing/>
        <w:jc w:val="both"/>
        <w:rPr>
          <w:rFonts w:ascii="Cambria" w:hAnsi="Cambria" w:eastAsia="Calibri" w:cs="ArialNarrow"/>
          <w:b/>
          <w:b/>
          <w:color w:val="000000" w:themeColor="text1"/>
          <w:sz w:val="24"/>
          <w:szCs w:val="24"/>
        </w:rPr>
      </w:pPr>
      <w:r>
        <w:rPr>
          <w:rFonts w:eastAsia="Calibri" w:cs="ArialNarrow" w:ascii="Cambria" w:hAnsi="Cambria"/>
          <w:b/>
          <w:color w:val="000000" w:themeColor="text1"/>
          <w:sz w:val="24"/>
          <w:szCs w:val="24"/>
        </w:rPr>
        <w:t>Do obowiązków Wykonawcy należy:</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wykonanie przedmiotu zamówienia zgodnie ze specyfikacją istotnych warunków zamówienia, dokumentacją projektową, ofertą Wykonawcy, harmonogramem rzeczowo-finansowym, zasadami wiedzy technicznej, sztuką budowlaną, oraz innymi, obowiązującymi przepisami prawa i warunkami bezpieczeństwa,</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dostarczenie własnym transportem oraz zabezpieczenie, w ramach wynagrodzenia, o którym mowa w § 3, materiałów niezbędnych do realizacji przedmiotu umowy,</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ochrona mienia zaplecza i placu budowy od dnia przekazania, o którym mowa </w:t>
        <w:br/>
        <w:t>w ust. 1 pkt 2,</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nadzór i przestrzeganie przepisów bhp oraz przepisów przeciwpożarowych,</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niezwłoczne powiadamianie Inspektora Nadzoru o: </w:t>
      </w:r>
    </w:p>
    <w:p>
      <w:pPr>
        <w:pStyle w:val="Normal"/>
        <w:numPr>
          <w:ilvl w:val="0"/>
          <w:numId w:val="4"/>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wykonaniu robót zanikających,</w:t>
      </w:r>
    </w:p>
    <w:p>
      <w:pPr>
        <w:pStyle w:val="Normal"/>
        <w:numPr>
          <w:ilvl w:val="0"/>
          <w:numId w:val="4"/>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wszelkich okolicznościach ujawnionych w toku robót, które mogą mieć wpływ na stan zachowania budynku,</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bieżące informowanie Zamawiającego o konieczności wykonania przedmiotu zamówienia w sposób odmienny od umówionego w terminie 2 dni od daty stwierdzenia takiej konieczności, </w:t>
      </w:r>
    </w:p>
    <w:p>
      <w:pPr>
        <w:pStyle w:val="Normal"/>
        <w:numPr>
          <w:ilvl w:val="0"/>
          <w:numId w:val="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uiszczanie opłat za:</w:t>
      </w:r>
    </w:p>
    <w:p>
      <w:pPr>
        <w:pStyle w:val="Normal"/>
        <w:numPr>
          <w:ilvl w:val="1"/>
          <w:numId w:val="5"/>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pobór energii elektrycznej dla potrzeb budowy i zaplecza, według wskazań licznika,</w:t>
      </w:r>
    </w:p>
    <w:p>
      <w:pPr>
        <w:pStyle w:val="Normal"/>
        <w:numPr>
          <w:ilvl w:val="1"/>
          <w:numId w:val="5"/>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pobór wody dla potrzeb budowy i zaplecza, według wskazań licznika,</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pokrycie kosztów związanych z urządzeniem i organizacją zaplecza dla potrzeb budowy,</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naprawa uszkodzeń sieci uzbrojenia podziemnego i nadziemnego oraz budowli znajdujących się w bezpośrednim sąsiedztwie placu budowy, za które odpowiedzialność ponosi Wykonawca,</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uczestniczenie we wszystkich naradach zwoływanych przez Zamawiającego, dotyczących realizacji przedmiotu umowy,</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prowadzenie systematycznych prac porządkowych w czasie realizacji robót,</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uporządkowanie placu po wykonanych robotach w terminie nie późniejszym niż termin odbioru końcowego wykonanych robót,</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doprowadzenie przez Wykonawcę, po zakończeniu robót budowlanych, elementów nieobjętych zakresem przedmiotu zamówienia do stanu sprzed rozpoczęcia robót budowlanych,</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składowanie zdemontowanych urządzeń i materiałów w miejscu wskazanym przez Zamawiającego lub Inspektora Nadzoru,</w:t>
      </w:r>
    </w:p>
    <w:p>
      <w:pPr>
        <w:pStyle w:val="Normal"/>
        <w:numPr>
          <w:ilvl w:val="0"/>
          <w:numId w:val="3"/>
        </w:numPr>
        <w:tabs>
          <w:tab w:val="clear" w:pos="708"/>
          <w:tab w:val="left" w:pos="851" w:leader="none"/>
        </w:tabs>
        <w:spacing w:before="0" w:after="0"/>
        <w:ind w:left="851" w:hanging="491"/>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zabezpieczenie zdemontowanych materiałów i urządzeń w sposób niezagrażający życiu i zdrowiu pracowników i osób trzecich,</w:t>
      </w:r>
    </w:p>
    <w:p>
      <w:pPr>
        <w:pStyle w:val="Normal"/>
        <w:numPr>
          <w:ilvl w:val="0"/>
          <w:numId w:val="3"/>
        </w:numPr>
        <w:tabs>
          <w:tab w:val="clear" w:pos="708"/>
          <w:tab w:val="left" w:pos="851" w:leader="none"/>
        </w:tabs>
        <w:spacing w:before="0" w:after="0"/>
        <w:ind w:left="851" w:hanging="491"/>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zgłoszenie wykonania robót do odbioru,</w:t>
      </w:r>
    </w:p>
    <w:p>
      <w:pPr>
        <w:pStyle w:val="Normal"/>
        <w:numPr>
          <w:ilvl w:val="0"/>
          <w:numId w:val="3"/>
        </w:numPr>
        <w:spacing w:before="0" w:after="0"/>
        <w:ind w:left="851" w:hanging="491"/>
        <w:jc w:val="both"/>
        <w:rPr>
          <w:rFonts w:ascii="Cambria" w:hAnsi="Cambria"/>
          <w:color w:val="000000" w:themeColor="text1"/>
          <w:sz w:val="24"/>
          <w:szCs w:val="24"/>
        </w:rPr>
      </w:pPr>
      <w:r>
        <w:rPr>
          <w:rFonts w:ascii="Cambria" w:hAnsi="Cambria"/>
          <w:color w:val="000000" w:themeColor="text1"/>
          <w:sz w:val="24"/>
          <w:szCs w:val="24"/>
        </w:rPr>
        <w:t xml:space="preserve">wnioskowanie do Inspektora Nadzoru o zatwierdzenie materiałów i urządzeń, przy czym w przypadku wnioskowania o zastosowanie materiałów i urządzeń równoważnych lub nie opisanych w dokumentacji projektowej zatwierdzenie będzie wymagało uzgodnienia z Zamawiającym i/lub Zarządzającym Projektem i/lub Projektantem. </w:t>
      </w:r>
    </w:p>
    <w:p>
      <w:pPr>
        <w:pStyle w:val="Normal"/>
        <w:numPr>
          <w:ilvl w:val="0"/>
          <w:numId w:val="3"/>
        </w:numPr>
        <w:spacing w:before="0" w:after="0"/>
        <w:ind w:left="851" w:hanging="491"/>
        <w:jc w:val="both"/>
        <w:rPr>
          <w:rFonts w:ascii="Cambria" w:hAnsi="Cambria"/>
          <w:color w:val="000000" w:themeColor="text1"/>
          <w:sz w:val="24"/>
          <w:szCs w:val="24"/>
        </w:rPr>
      </w:pPr>
      <w:r>
        <w:rPr>
          <w:rFonts w:ascii="Cambria" w:hAnsi="Cambria"/>
          <w:color w:val="000000" w:themeColor="text1"/>
          <w:sz w:val="24"/>
          <w:szCs w:val="24"/>
        </w:rPr>
        <w:t>wykonywanie dodatkowych badań materiałów lub robót budzących wątpliwości Inspektora Nadzoru co do ich jakości.</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dostarczenie świadectw, aprobat technicznych, certyfikatów i atestów na materiały i urządzenia wbudowane przez Wykonawcę,</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dostarczenie dokumentacji warsztatowych, jeśli będą niezbędne do realizacji przedmiotu zamówienia,</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przygotowanie dokumentów do odbioru końcowego,</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usuwanie usterek i wad stwierdzonych w czasie realizacji robót oraz ujawnionych w okresie rękojmi i gwarancji,</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prowadzenie prac budowlanych ze szczególną ostrożnością, zachowaniem przepisów BHP oraz przepisów przeciwpożarowych, poszanowaniem mienia, zgodnie z zasadami sztuki budowlanej oraz obowiązującymi wymaganiami prawa budowlanego,</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uporządkowanie placu budowy każdego dnia po zakończeniu robót,</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utrzymanie w należytej sprawności oznakowania i zabezpieczenia placu budowy, a także w trakcie prowadzenia robót – zabezpieczenie i uniemożliwienie dostępu na plac budowy osobom postronnym, oraz zabezpieczenie ruchu pieszych w strefie zagrożenia,</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przekazanie przedmiotu zamówienia zamawiającemu po wykonaniu robót budowlanych,</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pPr>
        <w:pStyle w:val="Normal"/>
        <w:numPr>
          <w:ilvl w:val="0"/>
          <w:numId w:val="3"/>
        </w:numPr>
        <w:tabs>
          <w:tab w:val="clear" w:pos="708"/>
          <w:tab w:val="left" w:pos="851" w:leader="none"/>
          <w:tab w:val="left" w:pos="993" w:leader="none"/>
        </w:tabs>
        <w:spacing w:before="0" w:after="0"/>
        <w:ind w:left="851" w:hanging="425"/>
        <w:contextualSpacing/>
        <w:jc w:val="both"/>
        <w:rPr>
          <w:rFonts w:ascii="Cambria" w:hAnsi="Cambria"/>
          <w:b/>
          <w:b/>
          <w:color w:val="000000" w:themeColor="text1"/>
          <w:sz w:val="24"/>
          <w:szCs w:val="24"/>
        </w:rPr>
      </w:pPr>
      <w:r>
        <w:rPr>
          <w:rFonts w:eastAsia="Calibri" w:cs="ArialNarrow" w:ascii="Cambria" w:hAnsi="Cambria"/>
          <w:color w:val="000000" w:themeColor="text1"/>
          <w:sz w:val="24"/>
          <w:szCs w:val="24"/>
        </w:rPr>
        <w:t>przedkładanie Zamawiającemu poświadczonej za zgodność z oryginałem kopii zawartych umów o podwykonawstwo, których przedmiotem są dostawy lub usługi, oraz ich zmian,</w:t>
      </w:r>
    </w:p>
    <w:p>
      <w:pPr>
        <w:pStyle w:val="Normal"/>
        <w:numPr>
          <w:ilvl w:val="0"/>
          <w:numId w:val="3"/>
        </w:numPr>
        <w:tabs>
          <w:tab w:val="clear" w:pos="708"/>
          <w:tab w:val="left" w:pos="851" w:leader="none"/>
          <w:tab w:val="left" w:pos="993" w:leader="none"/>
        </w:tabs>
        <w:spacing w:before="0" w:after="0"/>
        <w:ind w:left="851" w:hanging="425"/>
        <w:contextualSpacing/>
        <w:jc w:val="both"/>
        <w:rPr>
          <w:rFonts w:ascii="Cambria" w:hAnsi="Cambria"/>
          <w:b/>
          <w:b/>
          <w:color w:val="000000" w:themeColor="text1"/>
          <w:sz w:val="24"/>
          <w:szCs w:val="24"/>
        </w:rPr>
      </w:pPr>
      <w:r>
        <w:rPr>
          <w:rFonts w:eastAsia="Calibri" w:cs="ArialNarrow" w:ascii="Cambria" w:hAnsi="Cambria"/>
          <w:color w:val="000000" w:themeColor="text1"/>
          <w:sz w:val="24"/>
          <w:szCs w:val="24"/>
        </w:rPr>
        <w:t>uwzględnianie wytycznych Zamawiającego oraz inspektora Nadzoru,</w:t>
      </w:r>
    </w:p>
    <w:p>
      <w:pPr>
        <w:pStyle w:val="Normal"/>
        <w:numPr>
          <w:ilvl w:val="0"/>
          <w:numId w:val="3"/>
        </w:numPr>
        <w:tabs>
          <w:tab w:val="clear" w:pos="708"/>
          <w:tab w:val="left" w:pos="851" w:leader="none"/>
        </w:tabs>
        <w:spacing w:before="0" w:after="0"/>
        <w:ind w:left="851" w:hanging="425"/>
        <w:contextualSpacing/>
        <w:jc w:val="both"/>
        <w:rPr>
          <w:rFonts w:ascii="Cambria" w:hAnsi="Cambria" w:eastAsia="Calibri" w:cs="ArialNarrow"/>
          <w:bCs/>
          <w:sz w:val="24"/>
          <w:szCs w:val="24"/>
        </w:rPr>
      </w:pPr>
      <w:r>
        <w:rPr>
          <w:rFonts w:eastAsia="Calibri" w:cs="ArialNarrow" w:ascii="Cambria" w:hAnsi="Cambria"/>
          <w:bCs/>
          <w:sz w:val="24"/>
          <w:szCs w:val="24"/>
        </w:rPr>
        <w:t xml:space="preserve">przekazanie Zamawiającemu przedmiotu zamówienia w stanie gotowym </w:t>
        <w:br/>
        <w:t>do przystąpienia do użytkowania.</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Wykonawca jest wytwórcą odpadów w rozumieniu przepisów ustawy z dnia </w:t>
        <w:br/>
        <w:t>14 grudnia 2012 r. o odpadach. Wykonawca w trakcie realizacji zamówienia ma obowiązek w pierwszej kolejności poddania odpadów budowlanych (odpadów betonowych, gruzu budowlanego i innych) odzyskowi, a jeżeli z przyczyn technologicznych jest on niemożliwy lub nieuzasadniony z przyczyn ekologicznych lub ekonomicznych, Wykonawca zobowiązany jest do przekazania powstałych odpadów do unieszkodliwienia.</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Wszystkie materiały pochodzące z prowadzonych w ramach przedmiotowej inwestycji robót, wymagające wywozu, którego dokona Wykonawca, nienadające się do ponownego wykorzystania, pochodzące z robót rozbiórkowych, będą w posiadaniu Wykonawcy pod warunkiem uzyskania  akceptacji Zamawiającego.</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Wytworzone podczas prac rozbiórkowych odpady Wykonawca zobowiązany jest segregować w miejscu ich wytworzenia i magazynować selektywnie do czasu wywozu z placu rozbiórki.</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zobowiązany jest uzgodnić z Zamawiającym sposób wykorzystania materiałów z odzysku.</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jest zobowiązany współpracować w trakcie realizacji prac z przedstawicielami Zamawiającego.</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zobowiązuje się zorganizować prace w sposób nienarażający użytkowników obiektów i osób trzecich na niebezpieczeństwa i uciążliwości wynikające z prowadzonych robót, powodujące niemożność prowadzenia bieżącej działalności, z jednoczesnym zastosowaniem szczególnych środków ostrożności.</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Wszystkie wykonywane roboty budowlane, instalacyjne oraz rozbiórkowe należy prowadzić ze szczególną ostrożnością, zachowaniem przepisów bhp oraz przepisów przeciwpożarowych, poszanowaniem mienia, zgodnie z zasadami sztuki budowlanej oraz obowiązującymi wymaganiami prawa budowlanego. </w:t>
      </w:r>
    </w:p>
    <w:p>
      <w:pPr>
        <w:pStyle w:val="Normal"/>
        <w:numPr>
          <w:ilvl w:val="0"/>
          <w:numId w:val="1"/>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 dnia komisyjnego odbioru końcowego robót, plac budowy pozostaje w posiadaniu Wykonawcy.</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5</w:t>
      </w:r>
    </w:p>
    <w:p>
      <w:pPr>
        <w:pStyle w:val="Normal"/>
        <w:spacing w:before="0" w:after="0"/>
        <w:jc w:val="center"/>
        <w:rPr>
          <w:rFonts w:ascii="Cambria" w:hAnsi="Cambria"/>
          <w:b/>
          <w:b/>
          <w:bCs/>
          <w:color w:val="000000" w:themeColor="text1"/>
          <w:spacing w:val="-8"/>
          <w:sz w:val="24"/>
          <w:szCs w:val="24"/>
        </w:rPr>
      </w:pPr>
      <w:r>
        <w:rPr>
          <w:rFonts w:ascii="Cambria" w:hAnsi="Cambria"/>
          <w:b/>
          <w:bCs/>
          <w:color w:val="000000" w:themeColor="text1"/>
          <w:spacing w:val="-8"/>
          <w:sz w:val="24"/>
          <w:szCs w:val="24"/>
        </w:rPr>
        <w:t>Rozliczenie przedmiotu umowy</w:t>
      </w:r>
    </w:p>
    <w:p>
      <w:pPr>
        <w:pStyle w:val="Normal"/>
        <w:numPr>
          <w:ilvl w:val="2"/>
          <w:numId w:val="3"/>
        </w:numPr>
        <w:spacing w:before="0" w:after="0"/>
        <w:ind w:left="426" w:hanging="426"/>
        <w:contextualSpacing/>
        <w:jc w:val="both"/>
        <w:rPr/>
      </w:pPr>
      <w:r>
        <w:rPr>
          <w:rFonts w:cs="Tahoma" w:ascii="Cambria" w:hAnsi="Cambria"/>
          <w:color w:val="000000"/>
          <w:sz w:val="24"/>
          <w:szCs w:val="24"/>
        </w:rPr>
        <w:t xml:space="preserve">Rozliczanie  robót  z  Wykonawcą  będzie  regulowane po zakończeniu i odbiorze robót budowlanych </w:t>
      </w:r>
      <w:r>
        <w:rPr>
          <w:rFonts w:cs="Tahoma" w:ascii="Cambria" w:hAnsi="Cambria"/>
          <w:b/>
          <w:color w:val="000000" w:themeColor="text1"/>
          <w:sz w:val="24"/>
          <w:szCs w:val="24"/>
          <w:u w:val="single"/>
        </w:rPr>
        <w:t>fakturą końcową.</w:t>
      </w:r>
    </w:p>
    <w:p>
      <w:pPr>
        <w:pStyle w:val="Normal"/>
        <w:numPr>
          <w:ilvl w:val="2"/>
          <w:numId w:val="3"/>
        </w:numPr>
        <w:spacing w:before="0" w:after="0"/>
        <w:ind w:left="426" w:hanging="426"/>
        <w:contextualSpacing/>
        <w:jc w:val="both"/>
        <w:rPr/>
      </w:pPr>
      <w:r>
        <w:rPr>
          <w:rFonts w:cs="ArialNarrow" w:ascii="Cambria" w:hAnsi="Cambria"/>
          <w:color w:val="000000" w:themeColor="text1"/>
          <w:sz w:val="24"/>
          <w:szCs w:val="24"/>
        </w:rPr>
        <w:t xml:space="preserve">Płatność faktur następować będzie </w:t>
      </w:r>
      <w:r>
        <w:rPr>
          <w:rFonts w:cs="Tahoma" w:ascii="Cambria" w:hAnsi="Cambria"/>
          <w:b/>
          <w:color w:val="000000" w:themeColor="text1"/>
          <w:sz w:val="24"/>
          <w:szCs w:val="24"/>
        </w:rPr>
        <w:t>w terminie do 30 dni</w:t>
      </w:r>
      <w:r>
        <w:rPr>
          <w:rFonts w:cs="Tahoma" w:ascii="Cambria" w:hAnsi="Cambria"/>
          <w:color w:val="000000" w:themeColor="text1"/>
          <w:sz w:val="24"/>
          <w:szCs w:val="24"/>
        </w:rPr>
        <w:t xml:space="preserve"> od daty ich otrzymania  przez  Zamawiającego  wraz  z kompletem dokumentów:</w:t>
      </w:r>
    </w:p>
    <w:p>
      <w:pPr>
        <w:pStyle w:val="ListParagraph"/>
        <w:numPr>
          <w:ilvl w:val="2"/>
          <w:numId w:val="51"/>
        </w:numPr>
        <w:spacing w:before="0" w:after="0"/>
        <w:ind w:left="851" w:hanging="425"/>
        <w:contextualSpacing/>
        <w:jc w:val="both"/>
        <w:rPr/>
      </w:pPr>
      <w:r>
        <w:rPr>
          <w:rFonts w:cs="Tahoma" w:ascii="Cambria" w:hAnsi="Cambria"/>
          <w:color w:val="000000" w:themeColor="text1"/>
          <w:sz w:val="24"/>
          <w:szCs w:val="24"/>
        </w:rPr>
        <w:t xml:space="preserve">na podstawie </w:t>
      </w:r>
      <w:r>
        <w:rPr>
          <w:rFonts w:cs="Tahoma" w:ascii="Cambria" w:hAnsi="Cambria"/>
          <w:b/>
          <w:color w:val="000000" w:themeColor="text1"/>
          <w:sz w:val="24"/>
          <w:szCs w:val="24"/>
        </w:rPr>
        <w:t>końcowego protokołu odbioru robót</w:t>
      </w:r>
      <w:r>
        <w:rPr>
          <w:rFonts w:cs="Tahoma" w:ascii="Cambria" w:hAnsi="Cambria"/>
          <w:color w:val="000000" w:themeColor="text1"/>
          <w:sz w:val="24"/>
          <w:szCs w:val="24"/>
        </w:rPr>
        <w:t xml:space="preserve"> do którego dołączone zostanie zestawienie wartości wykonanych robót  zgodnie z harmonogramem               o którym mowa w § 2 ust. 2 umowy oraz dokumenty wskazane w ust. 6.</w:t>
      </w:r>
    </w:p>
    <w:p>
      <w:pPr>
        <w:pStyle w:val="Normal"/>
        <w:numPr>
          <w:ilvl w:val="2"/>
          <w:numId w:val="3"/>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Do faktur wystawionych przez Wykonawcę załączone będzie zestawienie należności dla wszystkich podwykonawców lub dalszych podwykonawców z oświadczeniem podwykonawców o spłaceniu zobowiązań wykonawcy wynikających z zawartych umów o podwykonawstwo w zakresie robót objętych daną fakturą wykonawcy oraz kserokopią faktury VAT wystawionej przez podwykonawcę i kserokopią dowodu zapłaty faktury potwierdzonymi za zgodność z oryginałem przez wykonawcę. </w:t>
      </w:r>
    </w:p>
    <w:p>
      <w:pPr>
        <w:pStyle w:val="Normal"/>
        <w:numPr>
          <w:ilvl w:val="2"/>
          <w:numId w:val="3"/>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Terminy, o których mowa w ust. 5 rozpoczną swój bieg w przypadku łącznego wystąpienia następujących przesłanek:</w:t>
      </w:r>
    </w:p>
    <w:p>
      <w:pPr>
        <w:pStyle w:val="Normal"/>
        <w:numPr>
          <w:ilvl w:val="0"/>
          <w:numId w:val="6"/>
        </w:numPr>
        <w:spacing w:before="0" w:after="0"/>
        <w:ind w:left="851" w:hanging="425"/>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przedłożenie Zamawiającemu oświadczeń wszystkich podwykonawców lub dalszych podwykonawców, względem których Zamawiający wraz z Wykonawcą ponosi solidarną odpowiedzialność, że wszelkie wzajemne zobowiązania finansowe związane z wykonanymi robotami budowlanymi, stanowiącymi przedmiot umów o podwykonawstwo, lub związane z usługami i dostawami, stanowiącymi przedmiot umów o podwykonawstwo, zostały przez Wykonawcę uregulowane wraz z kopią faktury VAT wystawionej przez podwykonawcę i kopią dowodu zapłaty faktury potwierdzonymi za zgodność z oryginałem przez wykonawcę - w zakresie robót objętych daną fakturą wykonawcy,</w:t>
      </w:r>
    </w:p>
    <w:p>
      <w:pPr>
        <w:pStyle w:val="Normal"/>
        <w:numPr>
          <w:ilvl w:val="0"/>
          <w:numId w:val="6"/>
        </w:numPr>
        <w:spacing w:before="0" w:after="0"/>
        <w:ind w:left="851" w:hanging="425"/>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przedłożenia Zamawiającemu przez Wykonawcę w formie tabelarycznej zestawienia należności wraz z informacjami o ich spłacie dla wszystkich podwykonawców lub dalszych podwykonawców za wykonane roboty budowlane, stanowiące przedmiot umów o podwykonawstwo, lub usługi i dostawy, stanowiące przedmiot umów o podwykonawstwo w zakresie robót objętych daną fakturą wykonawcy.</w:t>
      </w:r>
    </w:p>
    <w:p>
      <w:pPr>
        <w:pStyle w:val="Normal"/>
        <w:numPr>
          <w:ilvl w:val="2"/>
          <w:numId w:val="3"/>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Oświadczenia podwykonawców lub dalszych podwykonawców, o których mowa w ust. 7 powinny odpowiadać swoją formą i treścią oświadczeniom, stanowiącym załączniki do niniejszej umowy.</w:t>
      </w:r>
    </w:p>
    <w:p>
      <w:pPr>
        <w:pStyle w:val="Normal"/>
        <w:numPr>
          <w:ilvl w:val="2"/>
          <w:numId w:val="3"/>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Wynagrodzenie należne Wykonawcy zostanie przekazane na jego rachunek bankowy wskazany w fakturze, z zastrzeżeniem ust. 10</w:t>
      </w:r>
    </w:p>
    <w:p>
      <w:pPr>
        <w:pStyle w:val="Normal"/>
        <w:numPr>
          <w:ilvl w:val="2"/>
          <w:numId w:val="3"/>
        </w:numPr>
        <w:spacing w:before="0" w:after="0"/>
        <w:ind w:left="426" w:hanging="426"/>
        <w:contextualSpacing/>
        <w:jc w:val="both"/>
        <w:rPr>
          <w:rFonts w:ascii="Cambria" w:hAnsi="Cambria"/>
          <w:b/>
          <w:b/>
          <w:color w:val="000000" w:themeColor="text1"/>
          <w:sz w:val="24"/>
          <w:szCs w:val="24"/>
        </w:rPr>
      </w:pPr>
      <w:r>
        <w:rPr>
          <w:rFonts w:cs="ArialNarrow" w:ascii="Cambria" w:hAnsi="Cambria"/>
          <w:color w:val="000000" w:themeColor="text1"/>
          <w:sz w:val="24"/>
          <w:szCs w:val="24"/>
        </w:rPr>
        <w:t>Warunkiem przekazania Wykonawcy wynagrodzenia w pełnej kwocie jest przedłożenie Zamawiającemu oświadczeń podwykonawców lub dalszych podwykonawców, w stosunku do których Zamawiający ponosi solidarną odpowiedzialność na zasadzie art. 143b- 143c ustawy Prawo zamówień publicznych lub na zasadach określonych w kodeksie cywilnym, że wszelkie należności wobec nich zostały przez Wykonawcę uregulowane, w tym należności zafakturowane, wymagalne po dacie płatności względem Wykonawcy.</w:t>
      </w:r>
    </w:p>
    <w:p>
      <w:pPr>
        <w:pStyle w:val="Normal"/>
        <w:numPr>
          <w:ilvl w:val="2"/>
          <w:numId w:val="3"/>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pPr>
        <w:pStyle w:val="Normal"/>
        <w:numPr>
          <w:ilvl w:val="2"/>
          <w:numId w:val="3"/>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Wynagrodzenie, o którym mowa w ust. 11,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pPr>
        <w:pStyle w:val="Normal"/>
        <w:numPr>
          <w:ilvl w:val="0"/>
          <w:numId w:val="40"/>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Bezpośrednia zapłata, o której mowa w ust. 11, obejmuje wyłącznie należne wynagrodzenie, bez odsetek, należnych podwykonawcy lub dalszemu podwykonawcy.</w:t>
      </w:r>
    </w:p>
    <w:p>
      <w:pPr>
        <w:pStyle w:val="Normal"/>
        <w:numPr>
          <w:ilvl w:val="0"/>
          <w:numId w:val="40"/>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Przed dokonaniem bezpośredniej zapłaty Wykonawca zostanie poinformowany przez Zamawiającego w formie pisemnej o:</w:t>
      </w:r>
    </w:p>
    <w:p>
      <w:pPr>
        <w:pStyle w:val="Normal"/>
        <w:numPr>
          <w:ilvl w:val="0"/>
          <w:numId w:val="7"/>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pPr>
        <w:pStyle w:val="Normal"/>
        <w:numPr>
          <w:ilvl w:val="0"/>
          <w:numId w:val="7"/>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możliwości zgłoszenia przez Wykonawcę, w terminie 7 dni od dnia otrzymania informacji, o której mowa w pkt 1, pisemnych uwag dotyczących zasadności bezpośredniej zapłaty wynagrodzenia podwykonawcy lub dalszemu podwykonawcy, o których mowa w ust. 9.</w:t>
      </w:r>
    </w:p>
    <w:p>
      <w:pPr>
        <w:pStyle w:val="Normal"/>
        <w:numPr>
          <w:ilvl w:val="0"/>
          <w:numId w:val="40"/>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W przypadku zgłoszenia przez Wykonawcę uwag, o których mowa w ust. 14 pkt 2, w terminie 7 dni od dnia otrzymania informacji, o której mowa w ust. 14 pkt 2 Zamawiający może:</w:t>
      </w:r>
    </w:p>
    <w:p>
      <w:pPr>
        <w:pStyle w:val="Normal"/>
        <w:numPr>
          <w:ilvl w:val="0"/>
          <w:numId w:val="8"/>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nie dokonać bezpośredniej zapłaty wynagrodzenia podwykonawcy lub dalszemu podwykonawcy, jeżeli wykonawca wykaże niezasadność takiej zapłaty, albo</w:t>
      </w:r>
    </w:p>
    <w:p>
      <w:pPr>
        <w:pStyle w:val="Normal"/>
        <w:numPr>
          <w:ilvl w:val="0"/>
          <w:numId w:val="8"/>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pStyle w:val="Normal"/>
        <w:numPr>
          <w:ilvl w:val="0"/>
          <w:numId w:val="8"/>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dokonać bezpośredniej zapłaty wynagrodzenia podwykonawcy lub dalszemu podwykonawcy, jeżeli podwykonawca lub dalszy podwykonawca wykaże zasadność takiej zapłaty.</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W przypadku dokonania bezpośredniej zapłaty podwykonawcy lub dalszemu podwykonawcy, o której mowa w ust. 11, Zamawiający potrąci kwotę wypłaconego podwykonawcy lub dalszemu podwykonawcy wynagrodzenia z wynagrodzenia należnego Wykonawcy.</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Termin zapłaty wynagrodzenia podwykonawcy lub dalszemu podwykonawcy, o której mowa w ust. 15 pkt 3, wynosi 30 dni od upływu terminu, o którym mowa w ust. 11 pkt 2.</w:t>
      </w:r>
    </w:p>
    <w:p>
      <w:pPr>
        <w:pStyle w:val="Normal"/>
        <w:numPr>
          <w:ilvl w:val="0"/>
          <w:numId w:val="40"/>
        </w:numPr>
        <w:tabs>
          <w:tab w:val="clear" w:pos="708"/>
          <w:tab w:val="left" w:pos="426" w:leader="none"/>
        </w:tabs>
        <w:spacing w:before="0" w:after="0"/>
        <w:ind w:left="426" w:hanging="426"/>
        <w:contextualSpacing/>
        <w:jc w:val="both"/>
        <w:rPr>
          <w:rFonts w:ascii="Cambria" w:hAnsi="Cambria"/>
          <w:color w:val="000000" w:themeColor="text1"/>
          <w:sz w:val="24"/>
          <w:szCs w:val="24"/>
        </w:rPr>
      </w:pPr>
      <w:r>
        <w:rPr>
          <w:rFonts w:cs="ArialNarrow" w:ascii="Cambria" w:hAnsi="Cambria"/>
          <w:color w:val="000000" w:themeColor="text1"/>
          <w:sz w:val="24"/>
          <w:szCs w:val="24"/>
        </w:rPr>
        <w:t>Zamawiający upoważnia Wykonawcę do wystawiania faktur VAT na:</w:t>
      </w:r>
    </w:p>
    <w:p>
      <w:pPr>
        <w:pStyle w:val="ListParagraph"/>
        <w:tabs>
          <w:tab w:val="clear" w:pos="708"/>
          <w:tab w:val="left" w:pos="426" w:leader="none"/>
        </w:tabs>
        <w:spacing w:before="0" w:after="0"/>
        <w:ind w:left="720" w:hanging="294"/>
        <w:contextualSpacing/>
        <w:jc w:val="both"/>
        <w:rPr>
          <w:rFonts w:ascii="Cambria" w:hAnsi="Cambria" w:cs="ArialNarrow"/>
          <w:b/>
          <w:b/>
          <w:color w:val="000000" w:themeColor="text1"/>
          <w:sz w:val="24"/>
          <w:szCs w:val="24"/>
        </w:rPr>
      </w:pPr>
      <w:r>
        <w:rPr>
          <w:rFonts w:cs="ArialNarrow" w:ascii="Cambria" w:hAnsi="Cambria"/>
          <w:b/>
          <w:color w:val="000000" w:themeColor="text1"/>
          <w:sz w:val="24"/>
          <w:szCs w:val="24"/>
        </w:rPr>
        <w:t xml:space="preserve">Miasto Rejowiec Fabryczny </w:t>
      </w:r>
    </w:p>
    <w:p>
      <w:pPr>
        <w:pStyle w:val="ListParagraph"/>
        <w:tabs>
          <w:tab w:val="clear" w:pos="708"/>
          <w:tab w:val="left" w:pos="426" w:leader="none"/>
        </w:tabs>
        <w:spacing w:before="0" w:after="0"/>
        <w:ind w:left="720" w:hanging="294"/>
        <w:contextualSpacing/>
        <w:jc w:val="both"/>
        <w:rPr>
          <w:rFonts w:ascii="Cambria" w:hAnsi="Cambria" w:cs="ArialNarrow"/>
          <w:b/>
          <w:b/>
          <w:color w:val="000000" w:themeColor="text1"/>
          <w:sz w:val="24"/>
          <w:szCs w:val="24"/>
        </w:rPr>
      </w:pPr>
      <w:r>
        <w:rPr>
          <w:rFonts w:cs="ArialNarrow" w:ascii="Cambria" w:hAnsi="Cambria"/>
          <w:b/>
          <w:color w:val="000000" w:themeColor="text1"/>
          <w:sz w:val="24"/>
          <w:szCs w:val="24"/>
        </w:rPr>
        <w:t xml:space="preserve">ul. Lubelska 16, 22-170 Rejowiec Fabryczny, </w:t>
      </w:r>
    </w:p>
    <w:p>
      <w:pPr>
        <w:pStyle w:val="ListParagraph"/>
        <w:tabs>
          <w:tab w:val="clear" w:pos="708"/>
          <w:tab w:val="left" w:pos="426" w:leader="none"/>
        </w:tabs>
        <w:spacing w:before="0" w:after="0"/>
        <w:ind w:left="720" w:hanging="294"/>
        <w:contextualSpacing/>
        <w:jc w:val="both"/>
        <w:rPr>
          <w:rFonts w:ascii="Cambria" w:hAnsi="Cambria" w:cs="ArialNarrow"/>
          <w:b/>
          <w:b/>
          <w:color w:val="000000" w:themeColor="text1"/>
          <w:sz w:val="24"/>
          <w:szCs w:val="24"/>
        </w:rPr>
      </w:pPr>
      <w:r>
        <w:rPr>
          <w:rFonts w:cs="ArialNarrow" w:ascii="Cambria" w:hAnsi="Cambria"/>
          <w:b/>
          <w:color w:val="000000" w:themeColor="text1"/>
          <w:sz w:val="24"/>
          <w:szCs w:val="24"/>
        </w:rPr>
        <w:t>(NIP: 563-21-58-407)</w:t>
      </w:r>
    </w:p>
    <w:p>
      <w:pPr>
        <w:pStyle w:val="Default"/>
        <w:ind w:firstLine="426"/>
        <w:jc w:val="both"/>
        <w:rPr>
          <w:rFonts w:ascii="Cambria" w:hAnsi="Cambria"/>
          <w:b/>
          <w:b/>
        </w:rPr>
      </w:pPr>
      <w:r>
        <w:rPr>
          <w:rFonts w:ascii="Cambria" w:hAnsi="Cambria"/>
          <w:b/>
        </w:rPr>
      </w:r>
    </w:p>
    <w:p>
      <w:pPr>
        <w:pStyle w:val="ListParagraph"/>
        <w:numPr>
          <w:ilvl w:val="3"/>
          <w:numId w:val="5"/>
        </w:numPr>
        <w:spacing w:before="0" w:after="0"/>
        <w:ind w:left="851" w:hanging="425"/>
        <w:contextualSpacing/>
        <w:jc w:val="both"/>
        <w:rPr>
          <w:rFonts w:ascii="Cambria" w:hAnsi="Cambria"/>
          <w:bCs/>
          <w:i/>
          <w:i/>
          <w:color w:val="000000"/>
          <w:sz w:val="24"/>
          <w:szCs w:val="24"/>
        </w:rPr>
      </w:pPr>
      <w:r>
        <w:rPr>
          <w:rFonts w:ascii="Cambria" w:hAnsi="Cambria"/>
          <w:bCs/>
          <w:i/>
          <w:color w:val="000000"/>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br/>
        <w:t>(Dz. U. z 2018 r. poz. 2191),</w:t>
      </w:r>
    </w:p>
    <w:p>
      <w:pPr>
        <w:pStyle w:val="ListParagraph"/>
        <w:numPr>
          <w:ilvl w:val="3"/>
          <w:numId w:val="5"/>
        </w:numPr>
        <w:spacing w:before="0" w:after="0"/>
        <w:ind w:left="851" w:hanging="425"/>
        <w:contextualSpacing/>
        <w:jc w:val="both"/>
        <w:rPr>
          <w:rFonts w:ascii="Cambria" w:hAnsi="Cambria"/>
          <w:bCs/>
          <w:i/>
          <w:i/>
          <w:color w:val="000000"/>
          <w:sz w:val="24"/>
          <w:szCs w:val="24"/>
        </w:rPr>
      </w:pPr>
      <w:r>
        <w:rPr>
          <w:rFonts w:cs="†¯øw≥¸" w:ascii="Cambria" w:hAnsi="Cambria"/>
          <w:i/>
          <w:sz w:val="24"/>
          <w:szCs w:val="24"/>
        </w:rPr>
        <w:t xml:space="preserve">Zapłata faktury nastąpi z uwzględnieniem przepisów art. 108 ust. 1a ustawy </w:t>
        <w:br/>
        <w:t>o podatku od towarów i usług.</w:t>
      </w:r>
    </w:p>
    <w:p>
      <w:pPr>
        <w:pStyle w:val="ListParagraph"/>
        <w:numPr>
          <w:ilvl w:val="3"/>
          <w:numId w:val="5"/>
        </w:numPr>
        <w:spacing w:before="0" w:after="0"/>
        <w:ind w:left="851" w:hanging="425"/>
        <w:contextualSpacing/>
        <w:jc w:val="both"/>
        <w:rPr>
          <w:rFonts w:ascii="Cambria" w:hAnsi="Cambria"/>
          <w:bCs/>
          <w:i/>
          <w:i/>
          <w:color w:val="000000"/>
          <w:sz w:val="24"/>
          <w:szCs w:val="24"/>
        </w:rPr>
      </w:pPr>
      <w:r>
        <w:rPr>
          <w:rFonts w:cs="†¯øw≥¸" w:ascii="Cambria" w:hAnsi="Cambria"/>
          <w:i/>
          <w:sz w:val="24"/>
          <w:szCs w:val="24"/>
        </w:rPr>
        <w:t>Wykonawca jest zobowiązany podać na fakturze adnotację „mechanizm podzielonej płatności”,</w:t>
      </w:r>
    </w:p>
    <w:p>
      <w:pPr>
        <w:pStyle w:val="ListParagraph"/>
        <w:numPr>
          <w:ilvl w:val="3"/>
          <w:numId w:val="5"/>
        </w:numPr>
        <w:spacing w:before="0" w:after="0"/>
        <w:ind w:left="851" w:hanging="425"/>
        <w:contextualSpacing/>
        <w:jc w:val="both"/>
        <w:rPr>
          <w:rFonts w:ascii="Cambria" w:hAnsi="Cambria"/>
          <w:bCs/>
          <w:i/>
          <w:i/>
          <w:color w:val="000000"/>
          <w:sz w:val="24"/>
          <w:szCs w:val="24"/>
        </w:rPr>
      </w:pPr>
      <w:r>
        <w:rPr>
          <w:rFonts w:ascii="Cambria" w:hAnsi="Cambria"/>
          <w:i/>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t>
      </w:r>
      <w:r>
        <w:rPr>
          <w:rFonts w:ascii="Cambria" w:hAnsi="Cambria"/>
          <w:i/>
          <w:iCs/>
          <w:sz w:val="24"/>
          <w:szCs w:val="24"/>
        </w:rPr>
        <w:t>Wykazie podmiotów zarejestrowanych jako podatnicy VAT, niezarejestrowanych oraz wykreślonych i przywróconych do rejestru VAT,</w:t>
      </w:r>
      <w:r>
        <w:rPr>
          <w:rFonts w:ascii="Cambria" w:hAnsi="Cambria"/>
          <w:b/>
          <w:bCs/>
          <w:i/>
          <w:iCs/>
          <w:sz w:val="24"/>
          <w:szCs w:val="24"/>
        </w:rPr>
        <w:t xml:space="preserve"> </w:t>
      </w:r>
      <w:r>
        <w:rPr>
          <w:rFonts w:ascii="Cambria" w:hAnsi="Cambria"/>
          <w:i/>
          <w:sz w:val="24"/>
          <w:szCs w:val="24"/>
        </w:rPr>
        <w:t>najpóźniej na 5  dni roboczych przed wyznaczonym terminem płatności,</w:t>
      </w:r>
    </w:p>
    <w:p>
      <w:pPr>
        <w:pStyle w:val="ListParagraph"/>
        <w:numPr>
          <w:ilvl w:val="3"/>
          <w:numId w:val="5"/>
        </w:numPr>
        <w:spacing w:before="0" w:after="0"/>
        <w:ind w:left="851" w:hanging="425"/>
        <w:contextualSpacing/>
        <w:jc w:val="both"/>
        <w:rPr>
          <w:rFonts w:ascii="Cambria" w:hAnsi="Cambria"/>
          <w:bCs/>
          <w:i/>
          <w:i/>
          <w:color w:val="000000"/>
          <w:sz w:val="24"/>
          <w:szCs w:val="24"/>
        </w:rPr>
      </w:pPr>
      <w:r>
        <w:rPr>
          <w:rFonts w:eastAsia="Times New Roman" w:ascii="Cambria" w:hAnsi="Cambria"/>
          <w:i/>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Zamawiający zastrzega sobie prawo zakwestionowania dowolnej części zafakturowanej kwoty w przypadku stwierdzenia, że jest ona niewłaściwa lub wymaga dodatkowego sprawdzenia.</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Kosztorys </w:t>
      </w:r>
      <w:r>
        <w:rPr>
          <w:rFonts w:cs="ArialNarrow" w:ascii="Cambria" w:hAnsi="Cambria"/>
          <w:sz w:val="24"/>
          <w:szCs w:val="24"/>
        </w:rPr>
        <w:t xml:space="preserve">pomocniczy, o którym mowa w § 2 ust. 8, </w:t>
      </w:r>
      <w:r>
        <w:rPr>
          <w:rFonts w:cs="ArialNarrow" w:ascii="Cambria" w:hAnsi="Cambria"/>
          <w:b/>
          <w:sz w:val="24"/>
          <w:szCs w:val="24"/>
        </w:rPr>
        <w:t>wskazuje sposób kalkulacji wynagrodz</w:t>
      </w:r>
      <w:r>
        <w:rPr>
          <w:rFonts w:cs="ArialNarrow" w:ascii="Cambria" w:hAnsi="Cambria"/>
          <w:b/>
          <w:color w:val="000000" w:themeColor="text1"/>
          <w:sz w:val="24"/>
          <w:szCs w:val="24"/>
        </w:rPr>
        <w:t xml:space="preserve">enia ryczałtowego (uwzględniający wszystkie przewidziane przedmiotem zamówienia branże) </w:t>
      </w:r>
      <w:r>
        <w:rPr>
          <w:rFonts w:cs="Arial" w:ascii="Cambria" w:hAnsi="Cambria"/>
          <w:color w:val="000000" w:themeColor="text1"/>
          <w:sz w:val="24"/>
          <w:szCs w:val="24"/>
        </w:rPr>
        <w:t>z wyszczególnieniem zastosowanych w kosztorysie ofertowym składników cenotwórczych (stawka r-g w zł; Kp - koszty pośrednie w % od R i S; Kz – koszty zakupu w % od M; Z- zysk w % od R, S, Kp)</w:t>
      </w:r>
      <w:r>
        <w:rPr>
          <w:rFonts w:cs="ArialNarrow" w:ascii="Cambria" w:hAnsi="Cambria"/>
          <w:color w:val="000000" w:themeColor="text1"/>
          <w:sz w:val="24"/>
          <w:szCs w:val="24"/>
        </w:rPr>
        <w:t>.</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Ceny robót w załączonym do umowy kosztorysie nie będą podlegały waloryzacji </w:t>
        <w:br/>
        <w:t>ze względu na inflację.</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Kosztorys, o którym mowa w ust. 20, należy wykonać w układzie przedmiaru robót. </w:t>
      </w:r>
    </w:p>
    <w:p>
      <w:pPr>
        <w:pStyle w:val="Normal"/>
        <w:numPr>
          <w:ilvl w:val="0"/>
          <w:numId w:val="40"/>
        </w:numPr>
        <w:tabs>
          <w:tab w:val="clear" w:pos="708"/>
          <w:tab w:val="left" w:pos="426" w:leader="none"/>
        </w:tabs>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Kosztorys stanowi integralną część umowy i będzie w szczególności podstawą do określenia stawek do rozliczeń:</w:t>
      </w:r>
    </w:p>
    <w:p>
      <w:pPr>
        <w:pStyle w:val="ListParagraph"/>
        <w:numPr>
          <w:ilvl w:val="0"/>
          <w:numId w:val="44"/>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robót zaniechanych lub niewykonanych, w tym w przypadku odstąpienia od umowy;</w:t>
      </w:r>
    </w:p>
    <w:p>
      <w:pPr>
        <w:pStyle w:val="ListParagraph"/>
        <w:numPr>
          <w:ilvl w:val="0"/>
          <w:numId w:val="44"/>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robót dodatkowych zleconych aneksem na podstawie art. 144 ust 1 pkt 2, 3 lub 6 ustawy Pzp (zwane dalej robotami dodatkowymi);</w:t>
      </w:r>
    </w:p>
    <w:p>
      <w:pPr>
        <w:pStyle w:val="ListParagraph"/>
        <w:numPr>
          <w:ilvl w:val="0"/>
          <w:numId w:val="44"/>
        </w:numPr>
        <w:spacing w:before="0" w:after="0"/>
        <w:ind w:left="709" w:hanging="283"/>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robót rozliczanych fakturą częściową o której mowa  w ust. 1 pkt 1 </w:t>
      </w:r>
    </w:p>
    <w:p>
      <w:pPr>
        <w:pStyle w:val="ListParagraph"/>
        <w:numPr>
          <w:ilvl w:val="0"/>
          <w:numId w:val="40"/>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W przypadku, gdyby ceny robót dodatkowych określonych w ust. 23 pkt 2) nie były </w:t>
      </w:r>
      <w:r>
        <w:rPr>
          <w:rFonts w:cs="ArialNarrow" w:ascii="Cambria" w:hAnsi="Cambria"/>
          <w:sz w:val="24"/>
          <w:szCs w:val="24"/>
        </w:rPr>
        <w:t>objęte kosztorysem,</w:t>
      </w:r>
      <w:r>
        <w:rPr>
          <w:rFonts w:cs="ArialNarrow" w:ascii="Cambria" w:hAnsi="Cambria"/>
          <w:color w:val="000000" w:themeColor="text1"/>
          <w:sz w:val="24"/>
          <w:szCs w:val="24"/>
        </w:rPr>
        <w:t xml:space="preserve"> o którym mowa w ust. 20 przy rozliczeniu obwiązywać będą następujące zasady:</w:t>
      </w:r>
    </w:p>
    <w:p>
      <w:pPr>
        <w:pStyle w:val="ListParagraph"/>
        <w:numPr>
          <w:ilvl w:val="2"/>
          <w:numId w:val="45"/>
        </w:numPr>
        <w:spacing w:before="0" w:after="0"/>
        <w:ind w:left="709" w:hanging="283"/>
        <w:contextualSpacing/>
        <w:jc w:val="both"/>
        <w:rPr>
          <w:rFonts w:ascii="Cambria" w:hAnsi="Cambria" w:eastAsia="Verdana" w:cs="Arial"/>
          <w:bCs/>
          <w:color w:val="000000" w:themeColor="text1"/>
          <w:sz w:val="24"/>
          <w:szCs w:val="24"/>
        </w:rPr>
      </w:pPr>
      <w:r>
        <w:rPr>
          <w:rFonts w:cs="ArialNarrow" w:ascii="Cambria" w:hAnsi="Cambria"/>
          <w:color w:val="000000" w:themeColor="text1"/>
          <w:sz w:val="24"/>
          <w:szCs w:val="24"/>
        </w:rPr>
        <w:t xml:space="preserve">roboty dodatkowe zostaną rozliczone w oparciu o kosztorysy sporządzone przez Wykonawcę </w:t>
      </w:r>
      <w:r>
        <w:rPr>
          <w:rFonts w:eastAsia="Verdana" w:cs="Arial" w:ascii="Cambria" w:hAnsi="Cambria"/>
          <w:bCs/>
          <w:color w:val="000000" w:themeColor="text1"/>
          <w:sz w:val="24"/>
          <w:szCs w:val="24"/>
        </w:rPr>
        <w:t>wykonanymi metodą szczegółową, sporządzonymi na podstawie potwierdzonego przez Inspektora Nadzoru przedmiaru robót oraz według danych wyjściowych do kosztorysowania (Stawka roboczogodziny, Koszty zakupu materiałów (Kz), Koszty pośrednie od R+S (Kp), Zysk od R+S+Kp), jak w kosztorysie o którym mowa w ust. 20,</w:t>
      </w:r>
    </w:p>
    <w:p>
      <w:pPr>
        <w:pStyle w:val="ListParagraph"/>
        <w:numPr>
          <w:ilvl w:val="2"/>
          <w:numId w:val="45"/>
        </w:numPr>
        <w:spacing w:before="0" w:after="0"/>
        <w:ind w:left="709" w:hanging="283"/>
        <w:contextualSpacing/>
        <w:jc w:val="both"/>
        <w:rPr>
          <w:rFonts w:ascii="Cambria" w:hAnsi="Cambria" w:eastAsia="Verdana" w:cs="Arial"/>
          <w:bCs/>
          <w:color w:val="000000" w:themeColor="text1"/>
          <w:sz w:val="24"/>
          <w:szCs w:val="24"/>
        </w:rPr>
      </w:pPr>
      <w:r>
        <w:rPr>
          <w:rFonts w:eastAsia="Verdana" w:cs="Arial" w:ascii="Cambria" w:hAnsi="Cambria"/>
          <w:bCs/>
          <w:color w:val="000000" w:themeColor="text1"/>
          <w:sz w:val="24"/>
          <w:szCs w:val="24"/>
        </w:rPr>
        <w:t xml:space="preserve">ceny materiałów będą przyjmowane według kosztorysu Wykonawcy o którym mowa w ust. 20, a w przypadku ich braku, według średnich cen bez kosztów zakupu z wydawnictwa Sekocenbud z okresu realizacji robót +% Kzj.w., a w przypadku braku w/w cen w wydawnictwie Sekocenbud, cena zostanie przyjęta z faktury zakupu (cena po upuście, jeżeli taka na fakturze występuje) + Kzj.w. </w:t>
      </w:r>
    </w:p>
    <w:p>
      <w:pPr>
        <w:pStyle w:val="ListParagraph"/>
        <w:numPr>
          <w:ilvl w:val="2"/>
          <w:numId w:val="45"/>
        </w:numPr>
        <w:spacing w:before="0" w:after="0"/>
        <w:ind w:left="709" w:hanging="283"/>
        <w:contextualSpacing/>
        <w:jc w:val="both"/>
        <w:rPr>
          <w:rFonts w:ascii="Cambria" w:hAnsi="Cambria" w:eastAsia="Verdana" w:cs="Arial"/>
          <w:bCs/>
          <w:color w:val="000000" w:themeColor="text1"/>
          <w:sz w:val="24"/>
          <w:szCs w:val="24"/>
        </w:rPr>
      </w:pPr>
      <w:r>
        <w:rPr>
          <w:rFonts w:eastAsia="Verdana" w:cs="Arial" w:ascii="Cambria" w:hAnsi="Cambria"/>
          <w:bCs/>
          <w:color w:val="000000" w:themeColor="text1"/>
          <w:sz w:val="24"/>
          <w:szCs w:val="24"/>
        </w:rPr>
        <w:t xml:space="preserve">Ceny sprzętu będą przyjmowane zgodnie z kosztorysem ofertowym Wykonawcy o którym mowa w ust. 20, w przypadku ich braku według średnich cen pracy sprzętu z wydawnictwa Sekocenbud z okresu wykonywanych robót + % Kp i % Zysku j.w., a w przypadku braku w/w cen w wydawnictwie Sekocenbud cena zostanie przyjęta z faktury najmu. Do cen sprzętu przyjętych z faktury najmu nie będą doliczane żadne narzuty (ani Kp ani Zysk). </w:t>
      </w:r>
    </w:p>
    <w:p>
      <w:pPr>
        <w:pStyle w:val="ListParagraph"/>
        <w:numPr>
          <w:ilvl w:val="2"/>
          <w:numId w:val="45"/>
        </w:numPr>
        <w:spacing w:before="0" w:after="0"/>
        <w:ind w:left="709" w:hanging="283"/>
        <w:contextualSpacing/>
        <w:jc w:val="both"/>
        <w:rPr>
          <w:rFonts w:ascii="Cambria" w:hAnsi="Cambria" w:eastAsia="Verdana" w:cs="Arial"/>
          <w:bCs/>
          <w:color w:val="000000" w:themeColor="text1"/>
          <w:sz w:val="24"/>
          <w:szCs w:val="24"/>
        </w:rPr>
      </w:pPr>
      <w:r>
        <w:rPr>
          <w:rFonts w:eastAsia="Verdana" w:cs="Arial" w:ascii="Cambria" w:hAnsi="Cambria"/>
          <w:bCs/>
          <w:color w:val="000000" w:themeColor="text1"/>
          <w:sz w:val="24"/>
          <w:szCs w:val="24"/>
        </w:rPr>
        <w:t>Do wyceny robót metodą szczegółową należy stosować, zachowując kolejność jak w zapisie: KNR, KNNR i kalkulacje własne.</w:t>
      </w:r>
    </w:p>
    <w:p>
      <w:pPr>
        <w:pStyle w:val="ListParagraph"/>
        <w:numPr>
          <w:ilvl w:val="0"/>
          <w:numId w:val="40"/>
        </w:numPr>
        <w:spacing w:before="0" w:after="0"/>
        <w:ind w:left="426" w:hanging="426"/>
        <w:contextualSpacing/>
        <w:jc w:val="both"/>
        <w:rPr>
          <w:rFonts w:ascii="Cambria" w:hAnsi="Cambria" w:cs="ArialNarrow"/>
          <w:sz w:val="24"/>
          <w:szCs w:val="24"/>
        </w:rPr>
      </w:pPr>
      <w:r>
        <w:rPr>
          <w:rFonts w:cs="ArialNarrow" w:ascii="Cambria" w:hAnsi="Cambria"/>
          <w:color w:val="000000" w:themeColor="text1"/>
          <w:sz w:val="24"/>
          <w:szCs w:val="24"/>
        </w:rPr>
        <w:t>Ewentualne roboty dodatkowe tj. nieobjęte w ogóle dokumentacją projektową realizowane będą w wyniku zmiany umowy, o których mowa  w art. 144 ust. 1 pkt. 2, 3 lub 6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pPr>
        <w:pStyle w:val="ListParagraph"/>
        <w:numPr>
          <w:ilvl w:val="0"/>
          <w:numId w:val="40"/>
        </w:numPr>
        <w:spacing w:before="0" w:after="0"/>
        <w:ind w:left="426" w:hanging="426"/>
        <w:contextualSpacing/>
        <w:jc w:val="both"/>
        <w:rPr>
          <w:rFonts w:ascii="Cambria" w:hAnsi="Cambria" w:cs="ArialNarrow"/>
          <w:sz w:val="24"/>
          <w:szCs w:val="24"/>
        </w:rPr>
      </w:pPr>
      <w:r>
        <w:rPr>
          <w:rFonts w:cs="ArialNarrow" w:ascii="Cambria" w:hAnsi="Cambria"/>
          <w:sz w:val="24"/>
          <w:szCs w:val="24"/>
        </w:rPr>
        <w:t xml:space="preserve">Rozpoczęcie wykonywania robót, o których mowa w ust. 25 może nastąpić jedynie na podstawie protokołu konieczności, potwierdzonego przez Inspektora nadzoru, i samego Zamawiającego oraz zawarciu stosownej zmiany do umowy. Bez zatwierdzenia protokołu konieczności przez Zamawiającego oraz zawarciu stosownej zmiany do umowy Wykonawca nie może rozpocząć wykonywania robót dodatkowych. </w:t>
      </w:r>
    </w:p>
    <w:p>
      <w:pPr>
        <w:pStyle w:val="ListParagraph"/>
        <w:numPr>
          <w:ilvl w:val="0"/>
          <w:numId w:val="40"/>
        </w:numPr>
        <w:spacing w:before="0" w:after="0"/>
        <w:ind w:left="426" w:hanging="426"/>
        <w:contextualSpacing/>
        <w:jc w:val="both"/>
        <w:rPr>
          <w:rFonts w:ascii="Cambria" w:hAnsi="Cambria" w:cs="ArialNarrow"/>
          <w:sz w:val="24"/>
          <w:szCs w:val="24"/>
        </w:rPr>
      </w:pPr>
      <w:r>
        <w:rPr>
          <w:rFonts w:cs="ArialNarrow" w:ascii="Cambria" w:hAnsi="Cambria"/>
          <w:color w:val="000000" w:themeColor="text1"/>
          <w:sz w:val="24"/>
          <w:szCs w:val="24"/>
        </w:rPr>
        <w:t xml:space="preserve">Bez uprzedniej zgody Zamawiającego mogą być wykonywane jedynie prace niezbędne ze względu na bezpieczeństwo lub konieczność zapobieżenia awarii. </w:t>
      </w:r>
    </w:p>
    <w:p>
      <w:pPr>
        <w:pStyle w:val="ListParagraph"/>
        <w:numPr>
          <w:ilvl w:val="0"/>
          <w:numId w:val="40"/>
        </w:numPr>
        <w:spacing w:before="0" w:after="0"/>
        <w:ind w:left="426" w:hanging="426"/>
        <w:contextualSpacing/>
        <w:jc w:val="both"/>
        <w:rPr>
          <w:rFonts w:ascii="Cambria" w:hAnsi="Cambria" w:cs="ArialNarrow"/>
          <w:sz w:val="24"/>
          <w:szCs w:val="24"/>
        </w:rPr>
      </w:pPr>
      <w:r>
        <w:rPr>
          <w:rFonts w:cs="ArialNarrow" w:ascii="Cambria" w:hAnsi="Cambria"/>
          <w:color w:val="000000" w:themeColor="text1"/>
          <w:sz w:val="24"/>
          <w:szCs w:val="24"/>
        </w:rPr>
        <w:t xml:space="preserve">Spisany przez Strony protokół konieczności zawierający zakres robót, stanowić będzie podstawę do zawarcia aneksu do umowy. Roboty nie ujęte w protokole konieczności nie podlegają zapłacie. </w:t>
      </w:r>
    </w:p>
    <w:p>
      <w:pPr>
        <w:pStyle w:val="ListParagraph"/>
        <w:numPr>
          <w:ilvl w:val="0"/>
          <w:numId w:val="40"/>
        </w:numPr>
        <w:spacing w:before="0" w:after="0"/>
        <w:ind w:left="426" w:hanging="426"/>
        <w:contextualSpacing/>
        <w:jc w:val="both"/>
        <w:rPr>
          <w:rFonts w:ascii="Cambria" w:hAnsi="Cambria" w:cs="ArialNarrow"/>
          <w:sz w:val="24"/>
          <w:szCs w:val="24"/>
        </w:rPr>
      </w:pPr>
      <w:r>
        <w:rPr>
          <w:rFonts w:cs="ArialNarrow" w:ascii="Cambria" w:hAnsi="Cambria"/>
          <w:color w:val="000000" w:themeColor="text1"/>
          <w:sz w:val="24"/>
          <w:szCs w:val="24"/>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 </w:t>
      </w:r>
    </w:p>
    <w:p>
      <w:pPr>
        <w:pStyle w:val="ListParagraph"/>
        <w:spacing w:before="0" w:after="0"/>
        <w:contextualSpacing/>
        <w:jc w:val="both"/>
        <w:rPr>
          <w:rFonts w:ascii="Cambria" w:hAnsi="Cambria" w:cs="Tahoma"/>
          <w:b/>
          <w:b/>
          <w:color w:val="000000" w:themeColor="text1"/>
          <w:sz w:val="24"/>
          <w:szCs w:val="24"/>
          <w:u w:val="single"/>
        </w:rPr>
      </w:pPr>
      <w:r>
        <w:rPr>
          <w:rFonts w:cs="Tahoma" w:ascii="Cambria" w:hAnsi="Cambria"/>
          <w:b/>
          <w:color w:val="000000" w:themeColor="text1"/>
          <w:sz w:val="24"/>
          <w:szCs w:val="24"/>
          <w:u w:val="single"/>
        </w:rPr>
      </w:r>
    </w:p>
    <w:p>
      <w:pPr>
        <w:pStyle w:val="Normal"/>
        <w:spacing w:before="0" w:after="0"/>
        <w:jc w:val="center"/>
        <w:rPr>
          <w:rFonts w:ascii="Cambria" w:hAnsi="Cambria" w:cs="ArialNarrow,Bold"/>
          <w:b/>
          <w:b/>
          <w:bCs/>
          <w:color w:val="000000" w:themeColor="text1"/>
          <w:sz w:val="24"/>
          <w:szCs w:val="24"/>
        </w:rPr>
      </w:pPr>
      <w:r>
        <w:rPr>
          <w:rFonts w:cs="ArialNarrow,Bold" w:ascii="Cambria" w:hAnsi="Cambria"/>
          <w:b/>
          <w:bCs/>
          <w:color w:val="000000" w:themeColor="text1"/>
          <w:sz w:val="24"/>
          <w:szCs w:val="24"/>
        </w:rPr>
        <w:t>§ 6</w:t>
      </w:r>
    </w:p>
    <w:p>
      <w:pPr>
        <w:pStyle w:val="Normal"/>
        <w:spacing w:before="0" w:after="0"/>
        <w:jc w:val="center"/>
        <w:rPr>
          <w:rFonts w:ascii="Cambria" w:hAnsi="Cambria" w:cs="ArialNarrow,Bold"/>
          <w:b/>
          <w:b/>
          <w:bCs/>
          <w:color w:val="000000" w:themeColor="text1"/>
          <w:sz w:val="24"/>
          <w:szCs w:val="24"/>
        </w:rPr>
      </w:pPr>
      <w:r>
        <w:rPr>
          <w:rFonts w:cs="ArialNarrow,Bold" w:ascii="Cambria" w:hAnsi="Cambria"/>
          <w:b/>
          <w:bCs/>
          <w:color w:val="000000" w:themeColor="text1"/>
          <w:sz w:val="24"/>
          <w:szCs w:val="24"/>
        </w:rPr>
        <w:t>Odbiory robót</w:t>
      </w:r>
    </w:p>
    <w:p>
      <w:pPr>
        <w:pStyle w:val="ListParagraph"/>
        <w:numPr>
          <w:ilvl w:val="0"/>
          <w:numId w:val="41"/>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 xml:space="preserve">Strony zgodnie postanawiają, że będą stosowane następujące rodzaje odbiorów robót: </w:t>
      </w:r>
    </w:p>
    <w:p>
      <w:pPr>
        <w:pStyle w:val="ListParagraph"/>
        <w:numPr>
          <w:ilvl w:val="0"/>
          <w:numId w:val="61"/>
        </w:numPr>
        <w:spacing w:before="0" w:after="0"/>
        <w:ind w:left="851" w:hanging="425"/>
        <w:contextualSpacing/>
        <w:jc w:val="both"/>
        <w:rPr/>
      </w:pPr>
      <w:r>
        <w:rPr>
          <w:rFonts w:ascii="Cambria" w:hAnsi="Cambria"/>
          <w:b/>
          <w:color w:val="000000" w:themeColor="text1"/>
          <w:sz w:val="24"/>
          <w:szCs w:val="24"/>
        </w:rPr>
        <w:t>odbiory robót zanikających i ulegających zakryciu</w:t>
      </w:r>
      <w:r>
        <w:rPr>
          <w:rFonts w:ascii="Cambria" w:hAnsi="Cambria"/>
          <w:color w:val="000000" w:themeColor="text1"/>
          <w:sz w:val="24"/>
          <w:szCs w:val="24"/>
        </w:rPr>
        <w:t xml:space="preserve"> (roboty zanikające lub zakrywane muszą zostać wpisane do dziennika budowy przez kierownika budowy, po sprawdzeniu przez Inspektora nadzoru lub na tę okoliczność będzie sporządzany protokół robót zanikających) </w:t>
      </w:r>
      <w:r>
        <w:rPr>
          <w:rFonts w:ascii="Cambria" w:hAnsi="Cambria"/>
          <w:i/>
          <w:color w:val="000000" w:themeColor="text1"/>
          <w:sz w:val="24"/>
          <w:szCs w:val="24"/>
        </w:rPr>
        <w:t>– nie stanowią podstawy do wystawienia faktury VAT,</w:t>
      </w:r>
    </w:p>
    <w:p>
      <w:pPr>
        <w:pStyle w:val="ListParagraph"/>
        <w:numPr>
          <w:ilvl w:val="0"/>
          <w:numId w:val="61"/>
        </w:numPr>
        <w:spacing w:before="0" w:after="0"/>
        <w:ind w:left="851" w:hanging="425"/>
        <w:contextualSpacing/>
        <w:jc w:val="both"/>
        <w:rPr>
          <w:rFonts w:ascii="Cambria" w:hAnsi="Cambria"/>
          <w:color w:val="000000" w:themeColor="text1"/>
          <w:sz w:val="24"/>
          <w:szCs w:val="24"/>
        </w:rPr>
      </w:pPr>
      <w:r>
        <w:rPr>
          <w:rFonts w:ascii="Cambria" w:hAnsi="Cambria"/>
          <w:b/>
          <w:color w:val="000000"/>
          <w:sz w:val="24"/>
          <w:szCs w:val="24"/>
        </w:rPr>
        <w:t>odbiór końcowy</w:t>
      </w:r>
      <w:r>
        <w:rPr>
          <w:rFonts w:ascii="Cambria" w:hAnsi="Cambria"/>
          <w:color w:val="000000"/>
          <w:sz w:val="24"/>
          <w:szCs w:val="24"/>
        </w:rPr>
        <w:t xml:space="preserve"> po otrzymaniu nieprawomocnego pozwolenia na użytkowanie - </w:t>
      </w:r>
      <w:r>
        <w:rPr>
          <w:rFonts w:ascii="Cambria" w:hAnsi="Cambria"/>
          <w:i/>
          <w:color w:val="000000"/>
          <w:sz w:val="24"/>
          <w:szCs w:val="24"/>
        </w:rPr>
        <w:t>będący podstawą wystawienia faktury końcowej, o której mowa w § 5 ust. 1 pkt 2 umowy.</w:t>
      </w:r>
    </w:p>
    <w:p>
      <w:pPr>
        <w:pStyle w:val="ListParagraph"/>
        <w:numPr>
          <w:ilvl w:val="0"/>
          <w:numId w:val="50"/>
        </w:numPr>
        <w:spacing w:before="0" w:after="0"/>
        <w:contextualSpacing/>
        <w:jc w:val="both"/>
        <w:rPr>
          <w:rFonts w:ascii="Cambria" w:hAnsi="Cambria"/>
          <w:color w:val="000000" w:themeColor="text1"/>
          <w:sz w:val="24"/>
          <w:szCs w:val="24"/>
        </w:rPr>
      </w:pPr>
      <w:r>
        <w:rPr>
          <w:rFonts w:ascii="Cambria" w:hAnsi="Cambria"/>
          <w:color w:val="000000" w:themeColor="text1"/>
          <w:sz w:val="24"/>
          <w:szCs w:val="24"/>
        </w:rPr>
        <w:t xml:space="preserve">Podstawą zgłoszenia przez Wykonawcę gotowości do odbioru częściowego i końcowego będzie faktyczne wykonanie robót, potwierdzone w Dzienniku Budowy wpisem dokonanym przez kierownika budowy potwierdzonym przez Inspektora nadzoru inwestorskiego. </w:t>
      </w:r>
    </w:p>
    <w:p>
      <w:pPr>
        <w:pStyle w:val="ListParagraph"/>
        <w:numPr>
          <w:ilvl w:val="0"/>
          <w:numId w:val="50"/>
        </w:numPr>
        <w:spacing w:before="0" w:after="0"/>
        <w:ind w:left="426" w:hanging="426"/>
        <w:contextualSpacing/>
        <w:jc w:val="both"/>
        <w:rPr>
          <w:rFonts w:ascii="Cambria" w:hAnsi="Cambria"/>
          <w:color w:val="000000" w:themeColor="text1"/>
          <w:sz w:val="24"/>
          <w:szCs w:val="24"/>
        </w:rPr>
      </w:pPr>
      <w:r>
        <w:rPr>
          <w:rFonts w:ascii="Cambria" w:hAnsi="Cambria"/>
          <w:b/>
          <w:color w:val="000000" w:themeColor="text1"/>
          <w:sz w:val="24"/>
          <w:szCs w:val="24"/>
          <w:u w:val="single"/>
        </w:rPr>
        <w:t xml:space="preserve">Wraz ze zgłoszeniem do końcowego odbioru </w:t>
      </w:r>
      <w:r>
        <w:rPr>
          <w:rFonts w:ascii="Cambria" w:hAnsi="Cambria"/>
          <w:color w:val="000000" w:themeColor="text1"/>
          <w:sz w:val="24"/>
          <w:szCs w:val="24"/>
        </w:rPr>
        <w:t xml:space="preserve">Wykonawca przekaże Zamawiającemu w 2 egzemplarzach (z zastrzeżeniem, że dziennik budowy złożony ma być w oryginale i kopii) następujące dokumenty: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 xml:space="preserve">dziennik budowy (jeżeli był wymagany),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 xml:space="preserve">dokumentację powykonawczą , opisaną i skompletowaną,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 xml:space="preserve">wymagane dokumenty, protokoły i zaświadczenia z przeprowadzonych prób i sprawdzeń, instrukcje użytkowania, dokumenty gwarancyjne i inne dokumenty wymagane stosownymi przepisami,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 xml:space="preserve">Oświadczenie Kierownika budowy/robót o zakończeniu robót budowlanych oraz wykonaniu robót zgodnie ze sztuką budowlaną, obowiązującymi przepisami i normami,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 xml:space="preserve">dokumenty (np. atesty, certyfikaty, deklaracje zgodności) potwierdzające, że wbudowane wyroby budowlane są zgodne z art. 10 ustawy Prawo budowlane (opisane i ostemplowane przez Kierownika robót i inspektora nadzoru),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pozostałe dokumenty potwierdzające należyte wykonanie przedmiotu zamówienia,</w:t>
      </w:r>
    </w:p>
    <w:p>
      <w:pPr>
        <w:pStyle w:val="Normal"/>
        <w:numPr>
          <w:ilvl w:val="0"/>
          <w:numId w:val="39"/>
        </w:numPr>
        <w:spacing w:before="0" w:after="0"/>
        <w:ind w:left="851" w:hanging="425"/>
        <w:contextualSpacing/>
        <w:jc w:val="both"/>
        <w:rPr>
          <w:rFonts w:ascii="Cambria" w:hAnsi="Cambria"/>
          <w:sz w:val="24"/>
          <w:szCs w:val="24"/>
        </w:rPr>
      </w:pPr>
      <w:r>
        <w:rPr>
          <w:rFonts w:ascii="Cambria" w:hAnsi="Cambria"/>
          <w:color w:val="000000" w:themeColor="text1"/>
          <w:sz w:val="24"/>
          <w:szCs w:val="24"/>
        </w:rPr>
        <w:t xml:space="preserve">kartę gwarancyjną </w:t>
      </w:r>
      <w:r>
        <w:rPr>
          <w:rFonts w:ascii="Cambria" w:hAnsi="Cambria"/>
          <w:sz w:val="24"/>
          <w:szCs w:val="24"/>
        </w:rPr>
        <w:t xml:space="preserve">uwzględniającą zapisy znajdujące się we wzorze stanowiącym załącznik nr 3 do umowy, do której treści Zamawiający zastrzega sobie możliwość wnoszenia uwag, które Wykonawca będzie zobowiązany uwzględnić, </w:t>
      </w:r>
    </w:p>
    <w:p>
      <w:pPr>
        <w:pStyle w:val="Normal"/>
        <w:numPr>
          <w:ilvl w:val="0"/>
          <w:numId w:val="39"/>
        </w:numPr>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inne dokumenty wymagane w Specyfikacji technicznej Wykonani i Odbioru Robót Budowlanych.</w:t>
      </w:r>
    </w:p>
    <w:p>
      <w:pPr>
        <w:pStyle w:val="ListParagraph"/>
        <w:numPr>
          <w:ilvl w:val="0"/>
          <w:numId w:val="50"/>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Zgłoszenie gotowości do odbioru jest skuteczne jedynie w przypadku złożenia kompletu dokumentów wskazanych odpowiednio w ust. 3.</w:t>
      </w:r>
    </w:p>
    <w:p>
      <w:pPr>
        <w:pStyle w:val="ListParagraph"/>
        <w:numPr>
          <w:ilvl w:val="0"/>
          <w:numId w:val="50"/>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 xml:space="preserve">Zamawiający wyznaczy i rozpocznie czynności odbioru częściowego oraz odbioru końcowego w terminie </w:t>
      </w:r>
      <w:r>
        <w:rPr>
          <w:rFonts w:ascii="Cambria" w:hAnsi="Cambria"/>
          <w:b/>
          <w:color w:val="000000" w:themeColor="text1"/>
          <w:sz w:val="24"/>
          <w:szCs w:val="24"/>
        </w:rPr>
        <w:t>7 dni roboczych</w:t>
      </w:r>
      <w:r>
        <w:rPr>
          <w:rFonts w:ascii="Cambria" w:hAnsi="Cambria"/>
          <w:color w:val="000000" w:themeColor="text1"/>
          <w:sz w:val="24"/>
          <w:szCs w:val="24"/>
        </w:rPr>
        <w:t xml:space="preserve"> od daty skutecznego zgłoszenia gotowości do odbioru.</w:t>
      </w:r>
    </w:p>
    <w:p>
      <w:pPr>
        <w:pStyle w:val="ListParagraph"/>
        <w:numPr>
          <w:ilvl w:val="0"/>
          <w:numId w:val="50"/>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 xml:space="preserve">Zamawiający zobowiązany jest do dokonania lub odmowy dokonania odbioru częściowego oraz odbioru końcowego, w terminie </w:t>
      </w:r>
      <w:r>
        <w:rPr>
          <w:rFonts w:ascii="Cambria" w:hAnsi="Cambria"/>
          <w:b/>
          <w:color w:val="000000" w:themeColor="text1"/>
          <w:sz w:val="24"/>
          <w:szCs w:val="24"/>
        </w:rPr>
        <w:t>7 dni roboczych</w:t>
      </w:r>
      <w:r>
        <w:rPr>
          <w:rFonts w:ascii="Cambria" w:hAnsi="Cambria"/>
          <w:color w:val="000000" w:themeColor="text1"/>
          <w:sz w:val="24"/>
          <w:szCs w:val="24"/>
        </w:rPr>
        <w:t xml:space="preserve"> od dnia rozpoczęcia tego odbioru. </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xml:space="preserve">§ 7 </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Wady podczas odbioru</w:t>
      </w:r>
    </w:p>
    <w:p>
      <w:pPr>
        <w:pStyle w:val="Normal"/>
        <w:numPr>
          <w:ilvl w:val="0"/>
          <w:numId w:val="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Jeżeli w toku czynności odbioru zostaną stwierdzone wady, Zamawiającemu przysługują następujące uprawnienia:</w:t>
      </w:r>
    </w:p>
    <w:p>
      <w:pPr>
        <w:pStyle w:val="Normal"/>
        <w:numPr>
          <w:ilvl w:val="0"/>
          <w:numId w:val="10"/>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jeżeli wady nadają się do usunięcia, jednak uniemożliwiają użytkowanie przedmiotu zamówienia zgodnie z przeznaczeniem i zachowaniem zasad bezpieczeństwa /wady istotne/ Zamawiający odmówi odbioru do czasu usunięcia wad istotnych i wyznaczy termin ich usunięcia pod rygorem zapłaty kary umownej za każdy dzień opóźnienia w ich usunięciu  w wysokości 1000,00 zł. </w:t>
      </w:r>
    </w:p>
    <w:p>
      <w:pPr>
        <w:pStyle w:val="Normal"/>
        <w:numPr>
          <w:ilvl w:val="0"/>
          <w:numId w:val="10"/>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jeżeli wady nadają się do usunięcia i nie stanowią przeszkody w użytkowaniu przedmiotu zamówienia zgodnie z przeznaczeniem i zachowaniem zasad bezpieczeństwa /wady nieistotne/ Zamawiający odbierze przedmiot zamówienia wyznaczając termin ich usunięcia pod rygorem zapłaty kary umownej za każdy dzień opóźnienia w ich usunięciu  w wysokości 1000,00 zł.</w:t>
      </w:r>
    </w:p>
    <w:p>
      <w:pPr>
        <w:pStyle w:val="Normal"/>
        <w:numPr>
          <w:ilvl w:val="0"/>
          <w:numId w:val="10"/>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jeżeli wady nie nadają się do usunięcia, Zamawiający może:</w:t>
      </w:r>
    </w:p>
    <w:p>
      <w:pPr>
        <w:pStyle w:val="Normal"/>
        <w:numPr>
          <w:ilvl w:val="0"/>
          <w:numId w:val="11"/>
        </w:numPr>
        <w:tabs>
          <w:tab w:val="clear" w:pos="708"/>
          <w:tab w:val="left" w:pos="1276" w:leader="none"/>
        </w:tabs>
        <w:spacing w:before="0" w:after="0"/>
        <w:ind w:left="1134" w:hanging="283"/>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obniżyć wynagrodzenie, jeżeli wady nie uniemożliwiają użytkowania przedmiotu odbioru zgodnie z przeznaczeniem,</w:t>
      </w:r>
    </w:p>
    <w:p>
      <w:pPr>
        <w:pStyle w:val="Normal"/>
        <w:numPr>
          <w:ilvl w:val="0"/>
          <w:numId w:val="11"/>
        </w:numPr>
        <w:tabs>
          <w:tab w:val="clear" w:pos="708"/>
          <w:tab w:val="left" w:pos="1276" w:leader="none"/>
        </w:tabs>
        <w:spacing w:before="0" w:after="0"/>
        <w:ind w:left="1134" w:hanging="283"/>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odstąpić od umowy lub żądać ponownego wykonania przedmiotu zamówienia, jeżeli wady uniemożliwiają użytkowanie przedmiotu zamówienia zgodnie z przeznaczeniem.</w:t>
      </w:r>
    </w:p>
    <w:p>
      <w:pPr>
        <w:pStyle w:val="Normal"/>
        <w:numPr>
          <w:ilvl w:val="0"/>
          <w:numId w:val="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odmowy usunięcia wad przez Wykonawcę, wady zostaną usunięte w ramach wykonawstwa zastępczego na jego koszt.</w:t>
      </w:r>
    </w:p>
    <w:p>
      <w:pPr>
        <w:pStyle w:val="Normal"/>
        <w:numPr>
          <w:ilvl w:val="0"/>
          <w:numId w:val="9"/>
        </w:numPr>
        <w:spacing w:before="0" w:after="0"/>
        <w:ind w:left="426" w:hanging="426"/>
        <w:contextualSpacing/>
        <w:jc w:val="both"/>
        <w:rPr>
          <w:rFonts w:ascii="Cambria" w:hAnsi="Cambria" w:cs="Cambria"/>
          <w:color w:val="000000"/>
          <w:sz w:val="24"/>
          <w:szCs w:val="24"/>
        </w:rPr>
      </w:pPr>
      <w:r>
        <w:rPr>
          <w:rFonts w:cs="Cambria" w:ascii="Cambria" w:hAnsi="Cambria"/>
          <w:color w:val="000000"/>
          <w:sz w:val="24"/>
          <w:szCs w:val="24"/>
        </w:rPr>
        <w:t xml:space="preserve">W przypadku odmowy odbioru o którym mowa w ust. 1 pkt 1, terminem wykonana zamówienia będzie data ponownego zgłoszenia przez wykonawcę gotowości do odbioru przedmiotu zamówienia z usuniętymi wadami istotnymi (nie będzie nim data pierwotnego zgłoszenia gotowości odbioru). W przypadku zgłoszenia gotowości do odbioru przedmiotu zamówienia po usunięciu wad istotnych postanowienia § 6 ust. 5 i 6 oraz § 7 umowy stosuje się odpowiednio. </w:t>
      </w:r>
    </w:p>
    <w:p>
      <w:pPr>
        <w:pStyle w:val="Normal"/>
        <w:numPr>
          <w:ilvl w:val="0"/>
          <w:numId w:val="9"/>
        </w:numPr>
        <w:spacing w:before="0" w:after="0"/>
        <w:ind w:left="426" w:hanging="426"/>
        <w:contextualSpacing/>
        <w:jc w:val="both"/>
        <w:rPr>
          <w:rFonts w:ascii="Cambria" w:hAnsi="Cambria" w:cs="Cambria"/>
          <w:color w:val="000000"/>
          <w:sz w:val="24"/>
          <w:szCs w:val="24"/>
        </w:rPr>
      </w:pPr>
      <w:r>
        <w:rPr>
          <w:rFonts w:cs="Cambria" w:ascii="Cambria" w:hAnsi="Cambria"/>
          <w:color w:val="000000"/>
          <w:sz w:val="24"/>
          <w:szCs w:val="24"/>
        </w:rPr>
        <w:t xml:space="preserve">Nieprzedłożenie podczas odbioru przez wykonawcę dokumentów wskazanych </w:t>
        <w:br/>
        <w:t>w § 6 ust. 3 umowy traktowane będzie jako wada istotna w rozumieniu ust. 1 pkt 1.</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8</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Podwykonawcy</w:t>
      </w:r>
    </w:p>
    <w:p>
      <w:pPr>
        <w:pStyle w:val="Normal"/>
        <w:numPr>
          <w:ilvl w:val="0"/>
          <w:numId w:val="1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sz w:val="24"/>
          <w:szCs w:val="24"/>
        </w:rPr>
        <w:t>Wykonawca zobowiązuje się – zgodnie z oświadczeniem zawartym w ofercie, stanowiącej integralną część niniejszej umowy – do wykonania przedmiotu zamówienia si</w:t>
      </w:r>
      <w:r>
        <w:rPr>
          <w:rFonts w:eastAsia="Calibri" w:cs="ArialNarrow" w:ascii="Cambria" w:hAnsi="Cambria"/>
          <w:color w:val="000000" w:themeColor="text1"/>
          <w:sz w:val="24"/>
          <w:szCs w:val="24"/>
        </w:rPr>
        <w:t>łami własnymi za wyjątkiem robót w zakresie:</w:t>
      </w:r>
    </w:p>
    <w:p>
      <w:pPr>
        <w:pStyle w:val="Normal"/>
        <w:numPr>
          <w:ilvl w:val="0"/>
          <w:numId w:val="1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 </w:t>
      </w:r>
      <w:r>
        <w:rPr>
          <w:rFonts w:eastAsia="Calibri" w:cs="ArialNarrow" w:ascii="Cambria" w:hAnsi="Cambria"/>
          <w:color w:val="000000" w:themeColor="text1"/>
          <w:sz w:val="24"/>
          <w:szCs w:val="24"/>
        </w:rPr>
        <w:t>,</w:t>
      </w:r>
    </w:p>
    <w:p>
      <w:pPr>
        <w:pStyle w:val="Normal"/>
        <w:numPr>
          <w:ilvl w:val="0"/>
          <w:numId w:val="1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 </w:t>
      </w:r>
      <w:r>
        <w:rPr>
          <w:rFonts w:eastAsia="Calibri" w:cs="ArialNarrow" w:ascii="Cambria" w:hAnsi="Cambria"/>
          <w:color w:val="000000" w:themeColor="text1"/>
          <w:sz w:val="24"/>
          <w:szCs w:val="24"/>
        </w:rPr>
        <w:t>,</w:t>
      </w:r>
    </w:p>
    <w:p>
      <w:pPr>
        <w:pStyle w:val="Normal"/>
        <w:numPr>
          <w:ilvl w:val="0"/>
          <w:numId w:val="1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 </w:t>
      </w:r>
      <w:r>
        <w:rPr>
          <w:rFonts w:eastAsia="Calibri" w:cs="ArialNarrow" w:ascii="Cambria" w:hAnsi="Cambria"/>
          <w:color w:val="000000" w:themeColor="text1"/>
          <w:sz w:val="24"/>
          <w:szCs w:val="24"/>
        </w:rPr>
        <w:t>,</w:t>
      </w:r>
    </w:p>
    <w:p>
      <w:pPr>
        <w:pStyle w:val="Normal"/>
        <w:tabs>
          <w:tab w:val="clear" w:pos="708"/>
          <w:tab w:val="left" w:pos="426" w:leader="none"/>
        </w:tabs>
        <w:spacing w:before="0" w:after="0"/>
        <w:ind w:firstLine="284"/>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ab/>
        <w:t>które zostaną wykonane przy udziale podwykonawcy (podwykonawców).</w:t>
      </w:r>
      <w:r>
        <w:rPr>
          <w:rStyle w:val="Zakotwiczenieprzypisudolnego"/>
          <w:rFonts w:eastAsia="Calibri" w:cs="ArialNarrow" w:ascii="Cambria" w:hAnsi="Cambria"/>
          <w:b/>
          <w:color w:val="000000" w:themeColor="text1"/>
          <w:sz w:val="24"/>
          <w:szCs w:val="24"/>
        </w:rPr>
        <w:footnoteReference w:id="5"/>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Zamawiającemu przysługuje prawo do zgłoszenia w terminie 14 dni pisemnego zastrzeżenia do przedłożonego projektu umowy o podwykonawstwo, której przedmiotem są roboty budowlane, w przypadku zaistnienia chociażby jednego z opisanych poniżej przypadków:</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termin wykonania umowy o podwykonawstwo wykracza poza termin wykonania zamówienia, wskazany w § 2 lub termin wynikający z harmonogramu, o którym mowa w § 2 umowy,</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umowa o podwykonawstwo zawiera zapisy uzależniające dokonanie zapłaty na rzecz podwykonawcy od odbioru robót przez Zamawiającego lub od zapłaty należności Wykonawcy przez Zamawiającego,</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umowa o podwykonawstwo nie zawiera uregulowań, dotyczących zawierania umów na roboty budowlane, dostawy lub usługi z dalszymi podwykonawcami, w szczególności zapisów warunkujących podpisanie tych umów od ich akceptacji i zgody Wykonawcy,</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umowa o podwykonawstwo nie zawiera wysokości wynagrodzenia podwykonawcy, </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załączony do umowy o podwykonawstwo harmonogram rzeczowo-finansowy jest niezgodny z harmonogramem rzeczowo-finansowym, o którym mowa § 2 </w:t>
        <w:br/>
        <w:t>ust. 2,</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umowa o podwykonawstwo nie zawiera klauzuli zatrudnienia spełniającej odpowiednio wymagania o których mowa w § 13 umowy</w:t>
      </w:r>
    </w:p>
    <w:p>
      <w:pPr>
        <w:pStyle w:val="Normal"/>
        <w:numPr>
          <w:ilvl w:val="0"/>
          <w:numId w:val="15"/>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kwoty wynagrodzenia przewidzianego dla podwykonawców przewyższają kwotę wynagrodzenia wykonawcy wynikającą z niniejszej umowy.</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Niezgłoszenie pisemnych zastrzeżeń do przedłożonego projektu umowy </w:t>
        <w:br/>
        <w:t>o podwykonawstwo, której przedmiotem są roboty budowlane, w terminie wskazanym w ust. 3, uważa się za akceptację projektu umowy przez Zamawiającego.</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Zamawiającemu przysługuje prawo do zgłoszenia w terminie 7 dni pisemnego sprzeciwu do przedłożonej umowy o podwykonawstwo, której przedmiotem są roboty budowlane, w przypadkach, o których mowa w ust. 3.</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Niezgłoszenie pisemnego sprzeciwu do przedłożonej umowy o podwykonawstwo, której przedmiotem są roboty budowlane, w terminie określonym w ust. 6, uważa się za akceptację umowy przez Zamawiającego.</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Wyłączenia, o których mowa w ust. 8, nie dotyczą również umów o podwykonawstwo o wartości większej niż 50.000,00 złotych brutto.</w:t>
      </w:r>
    </w:p>
    <w:p>
      <w:pPr>
        <w:pStyle w:val="Normal"/>
        <w:numPr>
          <w:ilvl w:val="0"/>
          <w:numId w:val="13"/>
        </w:numPr>
        <w:spacing w:before="0" w:after="0"/>
        <w:ind w:left="426" w:hanging="426"/>
        <w:contextualSpacing/>
        <w:jc w:val="both"/>
        <w:rPr>
          <w:rFonts w:ascii="Cambria" w:hAnsi="Cambria"/>
          <w:b/>
          <w:b/>
          <w:color w:val="000000" w:themeColor="text1"/>
          <w:sz w:val="24"/>
          <w:szCs w:val="24"/>
        </w:rPr>
      </w:pPr>
      <w:r>
        <w:rPr>
          <w:rFonts w:eastAsia="Calibri" w:cs="ArialNarrow" w:ascii="Cambria" w:hAnsi="Cambria"/>
          <w:color w:val="000000" w:themeColor="text1"/>
          <w:sz w:val="24"/>
          <w:szCs w:val="24"/>
        </w:rPr>
        <w:t>W przypadku, o którym mowa w ust. 8, jeżeli umowa i podwykonawstwa wymaga zmiany w związku z art. 143b ustawy Pzp, Zamawiający poinformuje o tym Wykonawcę i wezwie go do doprowadzenia do zmiany tej umowy w terminie nie dłuższym niż 3 dni od dnia otrzymania informacji</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Wszystkie umowy o podwykonawstwo wymagają formy pisemnej.</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Postanowienia, zawarte w ust. 2-11, stosuje się odpowiednio do zawierania umów o podwykonawstwo z dalszymi podwykonawcami.</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Postanowienia, zawarte w ust. 2-11, stosuje się odpowiednio do zmian umów o podwykonawstwo.</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ponosi wobec Zamawiającego pełną odpowiedzialność za roboty budowlane, które wykonuje przy pomocy podwykonawców.</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przyjmuje na siebie pełnienie funkcji koordynatora w stosunku do robót budowlanych, realizowanych przez podwykonawców.</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Powierzenie wykonania części robót budowlanych podwykonawcy nie zmienia zobowiązań Wykonawcy wobec Zamawiającego za wykonanie tej części zamówienia.</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jest odpowiedzialny za działanie, zaniechanie, uchybienia i zaniedbania podwykonawcy i jego pracowników w takim samym stopniu, jakby to były działania, uchybienia lub zaniedbania jego własnych pracowników.</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Jakakolwiek przerwa w realizacji robót budowlanych, wynikająca z braku podwykonawcy, jeżeli doprowadzi do opóźnienia wykonania przedmiotu umowy, będzie traktowana jako przerwa wynikła z przyczyn zależnych od Wykonawcy i będzie stanowić podstawę do naliczenia Wykonawcy kar umownych, o których mowa w §14 ust. 1 pkt 1) lit. a)</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Jeżeli zmiana albo rezygnacja z podwykonawcy dotyczy podmiotu, na którego zasoby Wykonawca powoływał się, na zasadach określonych w art. 22a ust. 1 ustawy – Prawo zamówień publicznych,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pPr>
        <w:pStyle w:val="Normal"/>
        <w:numPr>
          <w:ilvl w:val="0"/>
          <w:numId w:val="13"/>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9</w:t>
      </w:r>
    </w:p>
    <w:p>
      <w:pPr>
        <w:pStyle w:val="Normal"/>
        <w:shd w:val="clear" w:color="auto" w:fill="FFFFFF"/>
        <w:spacing w:before="0" w:after="0"/>
        <w:jc w:val="center"/>
        <w:rPr>
          <w:rFonts w:ascii="Cambria" w:hAnsi="Cambria"/>
          <w:b/>
          <w:b/>
          <w:color w:val="000000" w:themeColor="text1"/>
          <w:spacing w:val="-11"/>
          <w:sz w:val="24"/>
          <w:szCs w:val="24"/>
        </w:rPr>
      </w:pPr>
      <w:r>
        <w:rPr>
          <w:rFonts w:ascii="Cambria" w:hAnsi="Cambria"/>
          <w:b/>
          <w:color w:val="000000" w:themeColor="text1"/>
          <w:spacing w:val="-11"/>
          <w:sz w:val="24"/>
          <w:szCs w:val="24"/>
        </w:rPr>
        <w:t xml:space="preserve">Personel </w:t>
      </w:r>
    </w:p>
    <w:p>
      <w:pPr>
        <w:pStyle w:val="Normal"/>
        <w:numPr>
          <w:ilvl w:val="1"/>
          <w:numId w:val="15"/>
        </w:numPr>
        <w:spacing w:before="0" w:after="0"/>
        <w:ind w:left="426" w:hanging="426"/>
        <w:contextualSpacing/>
        <w:jc w:val="both"/>
        <w:rPr>
          <w:rFonts w:ascii="Cambria" w:hAnsi="Cambria" w:eastAsia="Calibri" w:cs="ArialNarrow"/>
          <w:sz w:val="24"/>
          <w:szCs w:val="24"/>
        </w:rPr>
      </w:pPr>
      <w:r>
        <w:rPr>
          <w:rFonts w:eastAsia="Calibri" w:cs="ArialNarrow" w:ascii="Cambria" w:hAnsi="Cambria"/>
          <w:color w:val="000000" w:themeColor="text1"/>
          <w:sz w:val="24"/>
          <w:szCs w:val="24"/>
        </w:rPr>
        <w:t xml:space="preserve">Osobami </w:t>
      </w:r>
      <w:r>
        <w:rPr>
          <w:rFonts w:eastAsia="Calibri" w:cs="ArialNarrow" w:ascii="Cambria" w:hAnsi="Cambria"/>
          <w:sz w:val="24"/>
          <w:szCs w:val="24"/>
        </w:rPr>
        <w:t>upoważnionymi do bieżących kontaktów w ramach realizacji niniejszej umowy:</w:t>
      </w:r>
    </w:p>
    <w:p>
      <w:pPr>
        <w:pStyle w:val="Normal"/>
        <w:numPr>
          <w:ilvl w:val="0"/>
          <w:numId w:val="16"/>
        </w:numPr>
        <w:spacing w:before="0" w:after="0"/>
        <w:ind w:left="851" w:hanging="425"/>
        <w:contextualSpacing/>
        <w:rPr>
          <w:rFonts w:ascii="Cambria" w:hAnsi="Cambria" w:eastAsia="Calibri" w:cs="ArialNarrow"/>
          <w:sz w:val="24"/>
          <w:szCs w:val="24"/>
        </w:rPr>
      </w:pPr>
      <w:r>
        <w:rPr>
          <w:rFonts w:eastAsia="Calibri" w:cs="ArialNarrow" w:ascii="Cambria" w:hAnsi="Cambria"/>
          <w:sz w:val="24"/>
          <w:szCs w:val="24"/>
        </w:rPr>
        <w:t>ze strony Zamawiającego jest: …………………..; nr tel.: ………………….;</w:t>
      </w:r>
    </w:p>
    <w:p>
      <w:pPr>
        <w:pStyle w:val="Normal"/>
        <w:numPr>
          <w:ilvl w:val="0"/>
          <w:numId w:val="16"/>
        </w:numPr>
        <w:spacing w:before="0" w:after="0"/>
        <w:ind w:left="851" w:hanging="425"/>
        <w:contextualSpacing/>
        <w:rPr>
          <w:rFonts w:ascii="Cambria" w:hAnsi="Cambria" w:eastAsia="Calibri" w:cs="ArialNarrow"/>
          <w:sz w:val="24"/>
          <w:szCs w:val="24"/>
        </w:rPr>
      </w:pPr>
      <w:r>
        <w:rPr>
          <w:rFonts w:eastAsia="Calibri" w:cs="ArialNarrow" w:ascii="Cambria" w:hAnsi="Cambria"/>
          <w:sz w:val="24"/>
          <w:szCs w:val="24"/>
        </w:rPr>
        <w:t>ze strony Wykonawcy jest: ……………………; nr tel.: …………………;</w:t>
      </w:r>
    </w:p>
    <w:p>
      <w:pPr>
        <w:pStyle w:val="Normal"/>
        <w:numPr>
          <w:ilvl w:val="1"/>
          <w:numId w:val="15"/>
        </w:numPr>
        <w:spacing w:before="0" w:after="0"/>
        <w:ind w:left="426" w:hanging="426"/>
        <w:contextualSpacing/>
        <w:jc w:val="both"/>
        <w:rPr>
          <w:rFonts w:ascii="Cambria" w:hAnsi="Cambria" w:eastAsia="Calibri" w:cs="ArialNarrow"/>
          <w:b/>
          <w:b/>
          <w:sz w:val="24"/>
          <w:szCs w:val="24"/>
        </w:rPr>
      </w:pPr>
      <w:r>
        <w:rPr>
          <w:rFonts w:eastAsia="Calibri" w:cs="ArialNarrow" w:ascii="Cambria" w:hAnsi="Cambria"/>
          <w:b/>
          <w:sz w:val="24"/>
          <w:szCs w:val="24"/>
        </w:rPr>
        <w:t xml:space="preserve">Zamawiający zobowiązuje się do zapewnienia nadzoru inwestorskiego </w:t>
        <w:br/>
        <w:t>i inwestorskiej obsługi geodezyjnej, w tym inwentaryzacji powykonawczej.</w:t>
      </w:r>
    </w:p>
    <w:p>
      <w:pPr>
        <w:pStyle w:val="Normal"/>
        <w:numPr>
          <w:ilvl w:val="1"/>
          <w:numId w:val="15"/>
        </w:numPr>
        <w:spacing w:before="0" w:after="0"/>
        <w:ind w:left="426" w:hanging="426"/>
        <w:contextualSpacing/>
        <w:jc w:val="both"/>
        <w:rPr>
          <w:rFonts w:ascii="Cambria" w:hAnsi="Cambria" w:cs="ArialNarrow"/>
          <w:b/>
          <w:b/>
          <w:color w:val="000000" w:themeColor="text1"/>
          <w:sz w:val="24"/>
          <w:szCs w:val="24"/>
          <w:u w:val="single"/>
        </w:rPr>
      </w:pPr>
      <w:r>
        <w:rPr>
          <w:rFonts w:cs="ArialNarrow" w:ascii="Cambria" w:hAnsi="Cambria"/>
          <w:sz w:val="24"/>
          <w:szCs w:val="24"/>
        </w:rPr>
        <w:t>Wykonawca zobowiązany</w:t>
      </w:r>
      <w:r>
        <w:rPr>
          <w:rFonts w:cs="ArialNarrow" w:ascii="Cambria" w:hAnsi="Cambria"/>
          <w:color w:val="000000" w:themeColor="text1"/>
          <w:sz w:val="24"/>
          <w:szCs w:val="24"/>
        </w:rPr>
        <w:t xml:space="preserve"> jest zapewnić wykonanie i kierowanie robotami objętymi Umową przez osoby posiadające stosowne kwalifikacje zawodowe i uprawnienia budowlane. </w:t>
      </w:r>
    </w:p>
    <w:p>
      <w:pPr>
        <w:pStyle w:val="Normal"/>
        <w:numPr>
          <w:ilvl w:val="1"/>
          <w:numId w:val="15"/>
        </w:numPr>
        <w:spacing w:before="0" w:after="0"/>
        <w:ind w:left="426" w:hanging="426"/>
        <w:contextualSpacing/>
        <w:rPr>
          <w:rFonts w:ascii="Cambria" w:hAnsi="Cambria" w:eastAsia="Calibri" w:cs="ArialNarrow"/>
          <w:sz w:val="24"/>
          <w:szCs w:val="24"/>
        </w:rPr>
      </w:pPr>
      <w:r>
        <w:rPr>
          <w:rFonts w:eastAsia="Calibri" w:cs="ArialNarrow" w:ascii="Cambria" w:hAnsi="Cambria"/>
          <w:sz w:val="24"/>
          <w:szCs w:val="24"/>
        </w:rPr>
        <w:t>Wykonawca ustanawia:</w:t>
      </w:r>
    </w:p>
    <w:p>
      <w:pPr>
        <w:pStyle w:val="ListParagraph"/>
        <w:numPr>
          <w:ilvl w:val="0"/>
          <w:numId w:val="46"/>
        </w:numPr>
        <w:spacing w:before="0" w:after="0"/>
        <w:contextualSpacing/>
        <w:rPr>
          <w:rFonts w:ascii="Cambria" w:hAnsi="Cambria" w:eastAsia="Calibri" w:cs="ArialNarrow"/>
          <w:sz w:val="24"/>
          <w:szCs w:val="24"/>
        </w:rPr>
      </w:pPr>
      <w:r>
        <w:rPr>
          <w:rFonts w:eastAsia="Calibri" w:cs="ArialNarrow" w:ascii="Cambria" w:hAnsi="Cambria"/>
          <w:sz w:val="24"/>
          <w:szCs w:val="24"/>
        </w:rPr>
        <w:t>kierownika robót w specjalności inżynieryjnej drogowej w zakresie odpowiadającym przedmiotowi zamówienia w osobie: ………………….; nr tel.:…………………….. ; upr. bud. nr: ……………………………. ;</w:t>
      </w:r>
    </w:p>
    <w:p>
      <w:pPr>
        <w:pStyle w:val="Normal"/>
        <w:spacing w:before="0" w:after="0"/>
        <w:ind w:left="426" w:hanging="0"/>
        <w:contextualSpacing/>
        <w:jc w:val="both"/>
        <w:rPr>
          <w:rFonts w:ascii="Cambria" w:hAnsi="Cambria" w:eastAsia="Calibri" w:cs="ArialNarrow"/>
          <w:sz w:val="24"/>
          <w:szCs w:val="24"/>
        </w:rPr>
      </w:pPr>
      <w:r>
        <w:rPr>
          <w:rFonts w:ascii="Cambria" w:hAnsi="Cambria"/>
          <w:i/>
          <w:sz w:val="24"/>
          <w:szCs w:val="24"/>
        </w:rPr>
        <w:t>Wykonawca w celu wykazania spełniania w/w warunku może wskazać osoby będące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(Dz. U. z 2018 r. poz. 2272) oraz ustawą z dnia 15 grudnia 2000 r. o samorządach zawodowych architektów oraz inżynierów budownictwa (Dz. U. z 2019 r. poz. 1117).</w:t>
      </w:r>
    </w:p>
    <w:p>
      <w:pPr>
        <w:pStyle w:val="Normal"/>
        <w:numPr>
          <w:ilvl w:val="1"/>
          <w:numId w:val="15"/>
        </w:numPr>
        <w:spacing w:before="0" w:after="0"/>
        <w:ind w:left="426" w:hanging="426"/>
        <w:contextualSpacing/>
        <w:jc w:val="both"/>
        <w:rPr>
          <w:rFonts w:ascii="Cambria" w:hAnsi="Cambria" w:eastAsia="Calibri" w:cs="ArialNarrow"/>
          <w:color w:val="000000" w:themeColor="text1"/>
          <w:sz w:val="24"/>
          <w:szCs w:val="24"/>
        </w:rPr>
      </w:pPr>
      <w:r>
        <w:rPr>
          <w:rFonts w:cs="Arial" w:ascii="Cambria" w:hAnsi="Cambria"/>
          <w:color w:val="000000" w:themeColor="text1"/>
          <w:sz w:val="24"/>
          <w:szCs w:val="24"/>
        </w:rPr>
        <w:t>Wykonawca powinien skierować do realizacji zamówienia personel wskazany w  wykazie osób złożonym w postępowaniu. Zmiana którejkolwiek z osób, w trakcie realizacji umowy, musi być uzasadniona przez Wykonawcę na piśmie i zaakceptowana przez Zamawiającego.</w:t>
      </w:r>
    </w:p>
    <w:p>
      <w:pPr>
        <w:pStyle w:val="Normal"/>
        <w:numPr>
          <w:ilvl w:val="1"/>
          <w:numId w:val="15"/>
        </w:numPr>
        <w:spacing w:before="0" w:after="0"/>
        <w:ind w:left="426" w:hanging="426"/>
        <w:contextualSpacing/>
        <w:jc w:val="both"/>
        <w:rPr>
          <w:rFonts w:ascii="Cambria" w:hAnsi="Cambria" w:eastAsia="Calibri" w:cs="ArialNarrow"/>
          <w:color w:val="000000" w:themeColor="text1"/>
          <w:sz w:val="24"/>
          <w:szCs w:val="24"/>
        </w:rPr>
      </w:pPr>
      <w:r>
        <w:rPr>
          <w:rFonts w:cs="Arial" w:ascii="Cambria" w:hAnsi="Cambria"/>
          <w:color w:val="000000" w:themeColor="text1"/>
          <w:sz w:val="24"/>
          <w:szCs w:val="24"/>
        </w:rPr>
        <w:t>Wykonawca jest obowiązany z własnej inicjatywy zaproponować nowy skład personelu w następujących przypadkach: urlopu, śmierci, choroby lub innych przyczyn i zdarzeń losowych.</w:t>
      </w:r>
    </w:p>
    <w:p>
      <w:pPr>
        <w:pStyle w:val="Normal"/>
        <w:numPr>
          <w:ilvl w:val="1"/>
          <w:numId w:val="15"/>
        </w:numPr>
        <w:spacing w:before="0" w:after="0"/>
        <w:ind w:left="426" w:hanging="426"/>
        <w:contextualSpacing/>
        <w:jc w:val="both"/>
        <w:rPr>
          <w:rFonts w:ascii="Cambria" w:hAnsi="Cambria" w:eastAsia="Calibri" w:cs="ArialNarrow"/>
          <w:color w:val="000000" w:themeColor="text1"/>
          <w:sz w:val="24"/>
          <w:szCs w:val="24"/>
        </w:rPr>
      </w:pPr>
      <w:r>
        <w:rPr>
          <w:rFonts w:cs="Arial" w:ascii="Cambria" w:hAnsi="Cambria"/>
          <w:color w:val="000000" w:themeColor="text1"/>
          <w:sz w:val="24"/>
          <w:szCs w:val="24"/>
        </w:rPr>
        <w:t xml:space="preserve">Zamawiający zaakceptuje taką zmianę w terminie 14 dni od daty przedłożenia propozycji, wyłącznie wtedy, gdy odpowiednio do funkcji kwalifikacje i doświadczenie wskazanych osób będą spełniały wymagania określone w SIWZ, a dokonana zmiana nie spowoduje wydłużenia terminu wykonania umowy, przy czym stanowi to uprawnienie nie zaś obowiązek Zamawiającego do akceptacji takiej zmiany. </w:t>
      </w:r>
    </w:p>
    <w:p>
      <w:pPr>
        <w:pStyle w:val="Normal"/>
        <w:numPr>
          <w:ilvl w:val="1"/>
          <w:numId w:val="15"/>
        </w:numPr>
        <w:spacing w:before="0" w:after="0"/>
        <w:ind w:left="426" w:hanging="426"/>
        <w:contextualSpacing/>
        <w:jc w:val="both"/>
        <w:rPr>
          <w:rFonts w:ascii="Cambria" w:hAnsi="Cambria" w:eastAsia="Calibri" w:cs="ArialNarrow"/>
          <w:color w:val="000000" w:themeColor="text1"/>
          <w:sz w:val="24"/>
          <w:szCs w:val="24"/>
        </w:rPr>
      </w:pPr>
      <w:r>
        <w:rPr>
          <w:rFonts w:cs="Arial" w:ascii="Cambria" w:hAnsi="Cambria"/>
          <w:color w:val="000000" w:themeColor="text1"/>
          <w:sz w:val="24"/>
          <w:szCs w:val="24"/>
        </w:rPr>
        <w:t>Zamawiający lub osoba upoważniona przez Zamawiającego może wystąpić z wnioskiem uzasadnionym na piśmie o zmianę którejkolwiek z osób personelu, jeżeli w jego opinii osoba ta jest nieefektywna lub nie wywiązuje się ze swoich obowiązków wynikających z umowy. Obowiązkiem wykonawcy jest wówczas zastąpienie tej osoby w ciągu 14 dni inną osobą spełniająca wymagania zawarte w SIWZ i niniejszej umowie.</w:t>
      </w:r>
    </w:p>
    <w:p>
      <w:pPr>
        <w:pStyle w:val="Normal"/>
        <w:numPr>
          <w:ilvl w:val="1"/>
          <w:numId w:val="15"/>
        </w:numPr>
        <w:spacing w:before="0" w:after="0"/>
        <w:ind w:left="426"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Kierownik budowy działać będzie w granicach umocowania określonego w ustawie Prawo budowlane.</w:t>
      </w:r>
    </w:p>
    <w:p>
      <w:pPr>
        <w:pStyle w:val="Normal"/>
        <w:numPr>
          <w:ilvl w:val="1"/>
          <w:numId w:val="15"/>
        </w:numPr>
        <w:spacing w:before="0" w:after="0"/>
        <w:ind w:left="426"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Kierownik budowy zobowiązany jest do:</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 xml:space="preserve">prowadzenia dziennika budowy, </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przedkładanie Inspektorowi wniosków o zatwierdzanie do wbudowania materiałów,</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zgłaszanie Inspektorowi Nadzoru (z przekazaniem zgłoszenia do wiadomości Zarządzającemu Projektem) do sprawdzenia lub odbioru wykonane roboty ulegające zakryciu bądź zanikające oraz zapewnienie dokonania wymaganych przepisami lub ustalonych w dokumentacji projektowej prób i badań przed zgłoszeniem ich do odbioru,</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 xml:space="preserve">pisemnego (wpis do dziennika budowy) oraz drogą telefoniczną i elektroniczną informowania Inspektora Nadzoru (z przekazaniem informacji do wiadomości Zarządzającemu Projektem)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koordynuje wszystkie prace na budowie pomiędzy podwykonawcami,</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uczestniczy w naradach koordynacyjnych, odbiorach,</w:t>
      </w:r>
    </w:p>
    <w:p>
      <w:pPr>
        <w:pStyle w:val="Normal"/>
        <w:numPr>
          <w:ilvl w:val="0"/>
          <w:numId w:val="31"/>
        </w:numPr>
        <w:overflowPunct w:val="false"/>
        <w:spacing w:before="0" w:after="0"/>
        <w:ind w:left="851" w:hanging="425"/>
        <w:jc w:val="both"/>
        <w:textAlignment w:val="baseline"/>
        <w:rPr>
          <w:rFonts w:ascii="Cambria" w:hAnsi="Cambria"/>
          <w:color w:val="000000" w:themeColor="text1"/>
          <w:sz w:val="24"/>
          <w:szCs w:val="24"/>
        </w:rPr>
      </w:pPr>
      <w:r>
        <w:rPr>
          <w:rFonts w:ascii="Cambria" w:hAnsi="Cambria"/>
          <w:color w:val="000000" w:themeColor="text1"/>
          <w:sz w:val="24"/>
          <w:szCs w:val="24"/>
        </w:rPr>
        <w:t>pisemnie (wpis do dziennika budowy) oraz drogą telefoniczną i elektroniczną informuje Inspektora Nadzoru i Zarządzającego Projektem o terminach odbiorów częściowych;</w:t>
      </w:r>
    </w:p>
    <w:p>
      <w:pPr>
        <w:pStyle w:val="Normal"/>
        <w:numPr>
          <w:ilvl w:val="0"/>
          <w:numId w:val="31"/>
        </w:numPr>
        <w:overflowPunct w:val="false"/>
        <w:spacing w:before="0" w:after="0"/>
        <w:ind w:left="851" w:hanging="425"/>
        <w:jc w:val="both"/>
        <w:textAlignment w:val="baseline"/>
        <w:rPr>
          <w:rFonts w:ascii="Cambria" w:hAnsi="Cambria" w:eastAsia="Calibri" w:cs="ArialNarrow"/>
          <w:color w:val="000000" w:themeColor="text1"/>
          <w:sz w:val="24"/>
          <w:szCs w:val="24"/>
        </w:rPr>
      </w:pPr>
      <w:r>
        <w:rPr>
          <w:rFonts w:ascii="Cambria" w:hAnsi="Cambria"/>
          <w:color w:val="000000" w:themeColor="text1"/>
          <w:sz w:val="24"/>
          <w:szCs w:val="24"/>
        </w:rPr>
        <w:t>uczestniczy w odbiorach częściowych i końcowym zadania, w tym kontroli organów uprawnionych, niezwłocznie informuje pisemnie i drogą elektroniczną Inspektora Nadzoru, Zarządzającego Projektem i Zamawiającego o problemach lub okolicznościach, które mogą wpłynąć na jakość robót lub opóźnienie terminu zakończenia zadania.</w:t>
      </w:r>
    </w:p>
    <w:p>
      <w:pPr>
        <w:pStyle w:val="Normal"/>
        <w:overflowPunct w:val="false"/>
        <w:spacing w:before="0" w:after="0"/>
        <w:ind w:left="851" w:hanging="0"/>
        <w:jc w:val="both"/>
        <w:textAlignment w:val="baseline"/>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10</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Dodatkowe obowiązki Wykonawcy</w:t>
      </w:r>
    </w:p>
    <w:p>
      <w:pPr>
        <w:pStyle w:val="Normal"/>
        <w:numPr>
          <w:ilvl w:val="0"/>
          <w:numId w:val="17"/>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jest zobowiązany zabezpieczyć i oznakować plac budowy, w szczególności poprzez wygrodzenie i oznakowanie strefy prowadzonych robót, oraz dbać o stan techniczny i prawidłowość oznakowania przez cały czas trwania realizacji zadania.</w:t>
      </w:r>
    </w:p>
    <w:p>
      <w:pPr>
        <w:pStyle w:val="Normal"/>
        <w:numPr>
          <w:ilvl w:val="0"/>
          <w:numId w:val="17"/>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ponosi pełną odpowiedzialność za plac budowy i wykonywanych robót od momentu przejęcia placu budowy.</w:t>
      </w:r>
    </w:p>
    <w:p>
      <w:pPr>
        <w:pStyle w:val="Normal"/>
        <w:numPr>
          <w:ilvl w:val="0"/>
          <w:numId w:val="17"/>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ponosi pełną odpowiedzialność za szkody wyrządzone osobom trzecim na zdrowiu i mieniu, powstałe w związku z prowadzonymi robotami.</w:t>
      </w:r>
    </w:p>
    <w:p>
      <w:pPr>
        <w:pStyle w:val="Normal"/>
        <w:numPr>
          <w:ilvl w:val="0"/>
          <w:numId w:val="17"/>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 rozpoczęciem robót Wykonawca powinien przedstawić opracowany plan bezpieczeństwa i ochrony zdrowia zgodnie z postanowieniami rozporządzenia Ministra Infrastruktury z dnia 23 czerwca 2003 r. w sprawie informacji dotyczącej bezpieczeństwa i ochrony zdrowia oraz planu bezpieczeństwa i ochrony zdrowia.</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cs="ArialNarrow,Bold"/>
          <w:b/>
          <w:b/>
          <w:bCs/>
          <w:sz w:val="24"/>
          <w:szCs w:val="24"/>
        </w:rPr>
      </w:pPr>
      <w:r>
        <w:rPr>
          <w:rFonts w:cs="ArialNarrow,Bold" w:ascii="Cambria" w:hAnsi="Cambria"/>
          <w:b/>
          <w:bCs/>
          <w:sz w:val="24"/>
          <w:szCs w:val="24"/>
        </w:rPr>
        <w:t xml:space="preserve">§ 11 </w:t>
      </w:r>
    </w:p>
    <w:p>
      <w:pPr>
        <w:pStyle w:val="Normal"/>
        <w:spacing w:before="0" w:after="0"/>
        <w:jc w:val="center"/>
        <w:rPr>
          <w:rFonts w:ascii="Cambria" w:hAnsi="Cambria" w:cs="ArialNarrow,Bold"/>
          <w:b/>
          <w:b/>
          <w:bCs/>
          <w:sz w:val="24"/>
          <w:szCs w:val="24"/>
        </w:rPr>
      </w:pPr>
      <w:r>
        <w:rPr>
          <w:rFonts w:cs="ArialNarrow,Bold" w:ascii="Cambria" w:hAnsi="Cambria"/>
          <w:b/>
          <w:bCs/>
          <w:sz w:val="24"/>
          <w:szCs w:val="24"/>
        </w:rPr>
        <w:t>Ubezpieczenie</w:t>
      </w:r>
    </w:p>
    <w:p>
      <w:pPr>
        <w:pStyle w:val="Normal"/>
        <w:numPr>
          <w:ilvl w:val="0"/>
          <w:numId w:val="48"/>
        </w:numPr>
        <w:spacing w:before="0" w:after="0"/>
        <w:ind w:left="426" w:hanging="426"/>
        <w:contextualSpacing/>
        <w:jc w:val="both"/>
        <w:rPr>
          <w:rFonts w:ascii="Cambria" w:hAnsi="Cambria" w:cs="ArialNarrow"/>
          <w:color w:val="000000"/>
          <w:sz w:val="24"/>
          <w:szCs w:val="24"/>
        </w:rPr>
      </w:pPr>
      <w:r>
        <w:rPr>
          <w:rFonts w:cs="ArialNarrow" w:ascii="Cambria" w:hAnsi="Cambria"/>
          <w:color w:val="000000"/>
          <w:sz w:val="24"/>
          <w:szCs w:val="24"/>
        </w:rPr>
        <w:t xml:space="preserve">Wykonawca zobowiązuje się do ubezpieczenia wszystkich ryzyk budowlano-montażowych (CAR/EAR) </w:t>
      </w:r>
      <w:r>
        <w:rPr>
          <w:rFonts w:cs="Helvetica" w:ascii="Cambria" w:hAnsi="Cambria"/>
          <w:b/>
          <w:bCs/>
          <w:color w:val="000000"/>
          <w:sz w:val="24"/>
          <w:szCs w:val="24"/>
          <w:u w:val="single"/>
        </w:rPr>
        <w:t>na sumę gwarancyjną nie mniejszą niż wynagrodzenie wynikające z niniejszej umowy</w:t>
      </w:r>
      <w:r>
        <w:rPr>
          <w:rFonts w:cs="Helvetica" w:ascii="Cambria" w:hAnsi="Cambria"/>
          <w:bCs/>
          <w:color w:val="000000"/>
          <w:sz w:val="24"/>
          <w:szCs w:val="24"/>
        </w:rPr>
        <w:t>.</w:t>
      </w:r>
    </w:p>
    <w:p>
      <w:pPr>
        <w:pStyle w:val="Normal"/>
        <w:numPr>
          <w:ilvl w:val="0"/>
          <w:numId w:val="48"/>
        </w:numPr>
        <w:spacing w:before="0" w:after="0"/>
        <w:ind w:left="426" w:hanging="426"/>
        <w:contextualSpacing/>
        <w:jc w:val="both"/>
        <w:rPr>
          <w:rFonts w:ascii="Cambria" w:hAnsi="Cambria" w:cs="ArialNarrow"/>
          <w:color w:val="000000"/>
          <w:sz w:val="24"/>
          <w:szCs w:val="24"/>
        </w:rPr>
      </w:pPr>
      <w:r>
        <w:rPr>
          <w:rFonts w:cs="ArialNarrow" w:ascii="Cambria" w:hAnsi="Cambria"/>
          <w:color w:val="000000"/>
          <w:sz w:val="24"/>
          <w:szCs w:val="24"/>
        </w:rPr>
        <w:t xml:space="preserve">Ubezpieczenie musi obowiązywać przez cały okres realizacji umowy oraz przez okres 4 tygodni po planowanym terminie zakończenia (klauzula rozruchu próbnego). </w:t>
      </w:r>
    </w:p>
    <w:p>
      <w:pPr>
        <w:pStyle w:val="Normal"/>
        <w:numPr>
          <w:ilvl w:val="0"/>
          <w:numId w:val="48"/>
        </w:numPr>
        <w:spacing w:before="0" w:after="0"/>
        <w:ind w:left="426" w:hanging="426"/>
        <w:contextualSpacing/>
        <w:jc w:val="both"/>
        <w:rPr>
          <w:rFonts w:ascii="Cambria" w:hAnsi="Cambria" w:cs="ArialNarrow"/>
          <w:color w:val="000000"/>
          <w:sz w:val="24"/>
          <w:szCs w:val="24"/>
        </w:rPr>
      </w:pPr>
      <w:r>
        <w:rPr>
          <w:rFonts w:cs="ArialNarrow" w:ascii="Cambria" w:hAnsi="Cambria"/>
          <w:color w:val="000000"/>
          <w:sz w:val="24"/>
          <w:szCs w:val="24"/>
        </w:rPr>
        <w:t>Przed przekazaniem placu budowy Wykonawca jest zobowiązany do przedłożenia Zamawiającemu poświadczonych za zgodność z oryginałem kopii polis ubezpieczeniowych, o których mowa w ust. 1, na okres, o którym mowa w ust. 2.</w:t>
      </w:r>
    </w:p>
    <w:p>
      <w:pPr>
        <w:pStyle w:val="Normal"/>
        <w:numPr>
          <w:ilvl w:val="0"/>
          <w:numId w:val="48"/>
        </w:numPr>
        <w:spacing w:before="0" w:after="0"/>
        <w:ind w:left="426" w:hanging="426"/>
        <w:contextualSpacing/>
        <w:jc w:val="both"/>
        <w:rPr>
          <w:rFonts w:ascii="Cambria" w:hAnsi="Cambria"/>
          <w:b/>
          <w:b/>
          <w:color w:val="000000"/>
          <w:sz w:val="24"/>
          <w:szCs w:val="24"/>
        </w:rPr>
      </w:pPr>
      <w:r>
        <w:rPr>
          <w:rFonts w:cs="ArialNarrow" w:ascii="Cambria" w:hAnsi="Cambria"/>
          <w:color w:val="000000"/>
          <w:sz w:val="24"/>
          <w:szCs w:val="24"/>
        </w:rPr>
        <w:t>W przypadku niedopełnienia przez Wykonawcę obowiązków, o których mowa w ust. 3, Zamawiający nie przekaże Wykonawcy placu budowy.</w:t>
      </w:r>
    </w:p>
    <w:p>
      <w:pPr>
        <w:pStyle w:val="Normal"/>
        <w:numPr>
          <w:ilvl w:val="0"/>
          <w:numId w:val="48"/>
        </w:numPr>
        <w:spacing w:before="0" w:after="0"/>
        <w:ind w:left="426" w:hanging="426"/>
        <w:contextualSpacing/>
        <w:jc w:val="both"/>
        <w:rPr>
          <w:rFonts w:ascii="Cambria" w:hAnsi="Cambria" w:cs="ArialNarrow"/>
          <w:color w:val="000000"/>
          <w:sz w:val="24"/>
          <w:szCs w:val="24"/>
        </w:rPr>
      </w:pPr>
      <w:r>
        <w:rPr>
          <w:rFonts w:cs="ArialNarrow" w:ascii="Cambria" w:hAnsi="Cambria"/>
          <w:color w:val="000000"/>
          <w:sz w:val="24"/>
          <w:szCs w:val="24"/>
        </w:rPr>
        <w:t>Ewentualna opóźnienie w zakończeniu wykonania robót z powodu, o którym mowa w ust. 4, będzie traktowana jako zawiniona przez Wykonawcę.</w:t>
      </w:r>
    </w:p>
    <w:p>
      <w:pPr>
        <w:pStyle w:val="Normal"/>
        <w:numPr>
          <w:ilvl w:val="0"/>
          <w:numId w:val="48"/>
        </w:numPr>
        <w:spacing w:before="0" w:after="0"/>
        <w:ind w:left="426" w:hanging="426"/>
        <w:contextualSpacing/>
        <w:rPr>
          <w:rFonts w:ascii="Cambria" w:hAnsi="Cambria" w:cs="ArialNarrow"/>
          <w:color w:val="000000"/>
          <w:sz w:val="24"/>
          <w:szCs w:val="24"/>
        </w:rPr>
      </w:pPr>
      <w:r>
        <w:rPr>
          <w:rFonts w:cs="ArialNarrow" w:ascii="Cambria" w:hAnsi="Cambria"/>
          <w:color w:val="000000"/>
          <w:sz w:val="24"/>
          <w:szCs w:val="24"/>
        </w:rPr>
        <w:t>Zakres oraz warunki ubezpieczenia podlegają akceptacji Zamawiającego.</w:t>
      </w:r>
    </w:p>
    <w:p>
      <w:pPr>
        <w:pStyle w:val="Normal"/>
        <w:numPr>
          <w:ilvl w:val="0"/>
          <w:numId w:val="48"/>
        </w:numPr>
        <w:spacing w:before="0" w:after="0"/>
        <w:ind w:left="426" w:hanging="426"/>
        <w:contextualSpacing/>
        <w:jc w:val="both"/>
        <w:rPr>
          <w:rFonts w:ascii="Cambria" w:hAnsi="Cambria" w:cs="ArialNarrow"/>
          <w:color w:val="000000"/>
          <w:sz w:val="24"/>
          <w:szCs w:val="24"/>
        </w:rPr>
      </w:pPr>
      <w:r>
        <w:rPr>
          <w:rFonts w:cs="ArialNarrow" w:ascii="Cambria" w:hAnsi="Cambria"/>
          <w:color w:val="000000"/>
          <w:sz w:val="24"/>
          <w:szCs w:val="24"/>
        </w:rPr>
        <w:t>Nieprzedłożenie Zamawiającemu kopii polisy ubezpieczeniowej, o których mowa w ust. 1, na okres, o którym mowa w ust. 2, pomimo wezwania przez Zamawiającego, może stanowić podstawę do odstąpienia od umowy przez Zamawiającego w terminie 30 dni od dnia przekazania wezwania przez Zamawiającego.</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xml:space="preserve">§ 12 </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Gwarancja, rękojmia</w:t>
      </w:r>
    </w:p>
    <w:p>
      <w:pPr>
        <w:pStyle w:val="Normal"/>
        <w:numPr>
          <w:ilvl w:val="0"/>
          <w:numId w:val="18"/>
        </w:numPr>
        <w:spacing w:before="0" w:after="0"/>
        <w:ind w:left="567" w:hanging="567"/>
        <w:contextualSpacing/>
        <w:jc w:val="both"/>
        <w:rPr>
          <w:rFonts w:ascii="Cambria" w:hAnsi="Cambria" w:cs="Cambria"/>
          <w:color w:val="000000"/>
          <w:sz w:val="24"/>
          <w:szCs w:val="24"/>
        </w:rPr>
      </w:pPr>
      <w:r>
        <w:rPr>
          <w:rFonts w:cs="Cambria" w:ascii="Cambria" w:hAnsi="Cambria"/>
          <w:color w:val="000000"/>
          <w:sz w:val="24"/>
          <w:szCs w:val="24"/>
        </w:rPr>
        <w:t xml:space="preserve">Wykonawca udziela Zamawiającemu gwarancji jakości </w:t>
      </w:r>
      <w:r>
        <w:rPr>
          <w:rFonts w:cs="Cambria" w:ascii="Cambria" w:hAnsi="Cambria"/>
          <w:b/>
          <w:bCs/>
          <w:color w:val="000000"/>
          <w:sz w:val="24"/>
          <w:szCs w:val="24"/>
        </w:rPr>
        <w:t>na wykonane roboty budowlane oraz zamontowane materiały i urządzenia na okres………..</w:t>
      </w:r>
      <w:r>
        <w:rPr>
          <w:rStyle w:val="Zakotwiczenieprzypisudolnego"/>
          <w:rFonts w:cs="Cambria" w:ascii="Cambria" w:hAnsi="Cambria"/>
          <w:b/>
          <w:bCs/>
          <w:color w:val="000000"/>
          <w:sz w:val="24"/>
          <w:szCs w:val="24"/>
        </w:rPr>
        <w:footnoteReference w:id="6"/>
      </w:r>
      <w:r>
        <w:rPr>
          <w:rFonts w:cs="Cambria" w:ascii="Cambria" w:hAnsi="Cambria"/>
          <w:b/>
          <w:bCs/>
          <w:color w:val="000000"/>
          <w:sz w:val="24"/>
          <w:szCs w:val="24"/>
        </w:rPr>
        <w:t xml:space="preserve"> miesięcy, </w:t>
      </w:r>
      <w:r>
        <w:rPr>
          <w:rFonts w:cs="Cambria" w:ascii="Cambria" w:hAnsi="Cambria"/>
          <w:color w:val="000000"/>
          <w:sz w:val="24"/>
          <w:szCs w:val="24"/>
        </w:rPr>
        <w:t>licząc od dnia podpisania protokołu odbioru końcowego, o którym mowa w § 6 ust. 1 pkt 3) umowy.</w:t>
      </w:r>
    </w:p>
    <w:p>
      <w:pPr>
        <w:pStyle w:val="Normal"/>
        <w:numPr>
          <w:ilvl w:val="0"/>
          <w:numId w:val="18"/>
        </w:numPr>
        <w:spacing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zobowiązuje się w dniu końcowego odbioru zapewnić Zamawiającego, w formie pisemnej, że wykonane roboty budowlane są wolne od wad.</w:t>
      </w:r>
    </w:p>
    <w:p>
      <w:pPr>
        <w:pStyle w:val="Normal"/>
        <w:numPr>
          <w:ilvl w:val="0"/>
          <w:numId w:val="18"/>
        </w:numPr>
        <w:spacing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Niezależnie od uprawnień z tytułu rękojmi Wykonawca udziela gwarancji na wykonane prace budowlane, instalacyjne oraz zobowiązuje się do usunięcia wad fizycznych, jeżeli wady te ujawnią się w ciągu terminu określonego gwarancją.</w:t>
      </w:r>
    </w:p>
    <w:p>
      <w:pPr>
        <w:pStyle w:val="Normal"/>
        <w:numPr>
          <w:ilvl w:val="0"/>
          <w:numId w:val="18"/>
        </w:numPr>
        <w:spacing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Zamawiający może wykonywać uprawnienia z tytułu rękojmi za wady fizyczne, niezależnie od uprawnień wynikających z gwarancji. </w:t>
      </w:r>
      <w:r>
        <w:rPr>
          <w:rFonts w:eastAsia="Calibri" w:cs="ArialNarrow" w:ascii="Cambria" w:hAnsi="Cambria"/>
          <w:b/>
          <w:bCs/>
          <w:color w:val="000000" w:themeColor="text1"/>
          <w:sz w:val="24"/>
          <w:szCs w:val="24"/>
          <w:u w:val="single"/>
        </w:rPr>
        <w:t>Okres rękojmi za wady na cały zakres przedmiotu zamówienia wynosi wolą stron 60 miesięcy</w:t>
      </w:r>
      <w:r>
        <w:rPr>
          <w:rFonts w:eastAsia="Calibri" w:cs="ArialNarrow" w:ascii="Cambria" w:hAnsi="Cambria"/>
          <w:bCs/>
          <w:color w:val="000000" w:themeColor="text1"/>
          <w:sz w:val="24"/>
          <w:szCs w:val="24"/>
        </w:rPr>
        <w:t>.</w:t>
      </w:r>
    </w:p>
    <w:p>
      <w:pPr>
        <w:pStyle w:val="Normal"/>
        <w:numPr>
          <w:ilvl w:val="0"/>
          <w:numId w:val="18"/>
        </w:numPr>
        <w:spacing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wystąpienia wad Wykonawca zobowiązany jest do ich usunięcia w terminie 14 dni, licząc od dnia powiadomienia go o wadzie, w ramach wynagrodzenia, o którym mowa w § 3.</w:t>
      </w:r>
    </w:p>
    <w:p>
      <w:pPr>
        <w:pStyle w:val="Normal"/>
        <w:numPr>
          <w:ilvl w:val="0"/>
          <w:numId w:val="18"/>
        </w:numPr>
        <w:spacing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pPr>
        <w:pStyle w:val="Normal"/>
        <w:numPr>
          <w:ilvl w:val="0"/>
          <w:numId w:val="18"/>
        </w:numPr>
        <w:spacing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Powiadomienie o wystąpieniu wady Zamawiający zgłasza Wykonawcy telefonicznie, mailowo, a następnie pisemnie w drodze listu poleconego potwierdza wystąpienie wady.</w:t>
      </w:r>
    </w:p>
    <w:p>
      <w:pPr>
        <w:pStyle w:val="Normal"/>
        <w:numPr>
          <w:ilvl w:val="0"/>
          <w:numId w:val="18"/>
        </w:numPr>
        <w:spacing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nieusunięcia wad we wskazanym terminie, Zamawiający może usunąć wady na koszt i ryzyko Wykonawcy.</w:t>
      </w:r>
    </w:p>
    <w:p>
      <w:pPr>
        <w:pStyle w:val="Normal"/>
        <w:numPr>
          <w:ilvl w:val="0"/>
          <w:numId w:val="18"/>
        </w:numPr>
        <w:spacing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Zamawiający ma prawo do dochodzenia odszkodowania uzupełniającego do wysokości rzeczywiście poniesionej szkody.</w:t>
      </w:r>
    </w:p>
    <w:p>
      <w:pPr>
        <w:pStyle w:val="Normal"/>
        <w:numPr>
          <w:ilvl w:val="0"/>
          <w:numId w:val="18"/>
        </w:numPr>
        <w:spacing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gdy usunięcie wady będzie trwało dłużej niż 14 dni lub ze względów technologicznych prace powinny być wykonane w innym terminie, należy termin ten uzgodnić z Zamawiającym.</w:t>
      </w:r>
    </w:p>
    <w:p>
      <w:pPr>
        <w:pStyle w:val="Normal"/>
        <w:numPr>
          <w:ilvl w:val="0"/>
          <w:numId w:val="18"/>
        </w:numPr>
        <w:spacing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Termin gwarancji ulega przedłużeniu o czas usunięcia wady, jeżeli powiadomienie o wystąpieniu wady nastąpiło jeszcze w czasie trwania gwarancji.</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W okresie gwarancji jakości Wykonawca zobowiązany jest do pisemnego zawiadomienia Zamawiającego w terminie 7 dni o:</w:t>
      </w:r>
    </w:p>
    <w:p>
      <w:pPr>
        <w:pStyle w:val="Standard"/>
        <w:numPr>
          <w:ilvl w:val="0"/>
          <w:numId w:val="30"/>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zmianie siedziby lub nazwy Wykonawcy,</w:t>
      </w:r>
    </w:p>
    <w:p>
      <w:pPr>
        <w:pStyle w:val="Standard"/>
        <w:numPr>
          <w:ilvl w:val="0"/>
          <w:numId w:val="30"/>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zmianie osób reprezentujących Wykonawcę,</w:t>
      </w:r>
    </w:p>
    <w:p>
      <w:pPr>
        <w:pStyle w:val="Standard"/>
        <w:numPr>
          <w:ilvl w:val="0"/>
          <w:numId w:val="30"/>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złożeniu wniosku o ogłoszeniu upadłości,</w:t>
      </w:r>
    </w:p>
    <w:p>
      <w:pPr>
        <w:pStyle w:val="Standard"/>
        <w:numPr>
          <w:ilvl w:val="0"/>
          <w:numId w:val="30"/>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wszczęciu postępowania upadłościowego,</w:t>
      </w:r>
    </w:p>
    <w:p>
      <w:pPr>
        <w:pStyle w:val="Standard"/>
        <w:numPr>
          <w:ilvl w:val="0"/>
          <w:numId w:val="30"/>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ogłoszeniu swojej likwidacji,</w:t>
      </w:r>
    </w:p>
    <w:p>
      <w:pPr>
        <w:pStyle w:val="Standard"/>
        <w:numPr>
          <w:ilvl w:val="0"/>
          <w:numId w:val="30"/>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zawieszeniu działalności</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b/>
          <w:color w:val="000000" w:themeColor="text1"/>
          <w:sz w:val="24"/>
          <w:szCs w:val="24"/>
        </w:rPr>
        <w:t>Udzielając gwarancji Wykonawca zapewnia bezpłatne czynności przeglądów gwarancyjnych w okresie udzielonej gwarancji na cały przedmiot zamówienia.</w:t>
        <w:tab/>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Przeglądy gwarancyjne przeprowadzone będą dwukrotnie: do końca trzeciego roku kalendarzowego rozpoczynając od roku następującego po dacie odbioru robót i drugi przegląd gwarancyjny nie później niż na 30 dni przez upływem okresu gwarancji. Przeglądy przeprowadzane będą komisyjnie przy udziale upoważnionych przedstawicieli Zamawiającego (w tym Inspektora Nadzoru, Zarządzającego Projektem) oraz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 xml:space="preserve">Jeżeli Wykonawca nie usunie wad w terminie określonym w ust. 16, Zamawiający może zlecić usunięcie ich stronie trzeciej na koszt i ryzyko Wykonawcy. W tym przypadku koszty usuwania wad będą pokrywane w pierwszej kolejności z kwoty zatrzymanej tytułem zabezpieczenia należytego wykonania Umowy. </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 xml:space="preserve">Zamawiający obciąży wykonawcę kosztami wykonania zastępczego, o którym mowa w ust. 17 Wykonawca jest zobowiązany zwrócić zamawiającego kwotę wykonania zastępczego w ciągu 14 dni od dnia otrzymania wezwania do zapłaty pod rygorem naliczenia odsetek ustawowych.  </w:t>
      </w:r>
    </w:p>
    <w:p>
      <w:pPr>
        <w:pStyle w:val="Normal"/>
        <w:numPr>
          <w:ilvl w:val="0"/>
          <w:numId w:val="18"/>
        </w:numPr>
        <w:spacing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Niezależnie od okresowych przeglądów gwarancyjnych wykonawca powinien wykonać ocenę zgłoszeń gwarancyjnych zamawiającego w przypadku ich skierowania do wykonawcy w związku z podejrzeniem wystąpienia roszczeń gwarancyjnych zamawiającego – na zasadach określonych w karcie gwarancyjnej.</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13</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Klauzula zatrudnienia</w:t>
      </w:r>
    </w:p>
    <w:p>
      <w:pPr>
        <w:pStyle w:val="ListParagraph"/>
        <w:numPr>
          <w:ilvl w:val="0"/>
          <w:numId w:val="32"/>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Zamawiający wymaga zatrudnienia na podstawie umowy o pracę przez wykonawcę lub podwykonawcę osób wykonujących wskazane poniżej czynności w trakcie realizacji zamówienia: </w:t>
      </w:r>
      <w:r>
        <w:rPr>
          <w:rFonts w:cs="Arial" w:ascii="Cambria" w:hAnsi="Cambria"/>
          <w:b/>
          <w:color w:val="000000" w:themeColor="text1"/>
          <w:sz w:val="24"/>
          <w:szCs w:val="24"/>
        </w:rPr>
        <w:t xml:space="preserve">wykonywanie prac fizycznych przy realizacji robót budowlanych, prace operatorów sprzętu, prace wykonywane przez kierowców i prace fizyczne </w:t>
      </w:r>
      <w:r>
        <w:rPr>
          <w:rFonts w:cs="Arial" w:ascii="Cambria" w:hAnsi="Cambria"/>
          <w:b/>
          <w:color w:val="000000" w:themeColor="text1"/>
          <w:sz w:val="24"/>
          <w:szCs w:val="24"/>
        </w:rPr>
        <w:t>brukarskie i</w:t>
      </w:r>
      <w:r>
        <w:rPr>
          <w:rFonts w:cs="Arial" w:ascii="Cambria" w:hAnsi="Cambria"/>
          <w:b/>
          <w:color w:val="000000" w:themeColor="text1"/>
          <w:sz w:val="24"/>
          <w:szCs w:val="24"/>
        </w:rPr>
        <w:t xml:space="preserve"> instalacyjno-montażowe objęte zakresem zamówienia.</w:t>
      </w:r>
    </w:p>
    <w:p>
      <w:pPr>
        <w:pStyle w:val="ListParagraph"/>
        <w:numPr>
          <w:ilvl w:val="0"/>
          <w:numId w:val="32"/>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W trakcie realizacji zamówienia Zamawiający lub jego upoważniony przedstawiciel (Inspektor Nadzoru i/lub Zarządzający Projektem)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pPr>
        <w:pStyle w:val="ListParagraph"/>
        <w:numPr>
          <w:ilvl w:val="0"/>
          <w:numId w:val="33"/>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żądania oświadczeń i dokumentów w zakresie potwierdzenia spełniania ww. wymogów i dokonywania ich oceny,</w:t>
      </w:r>
    </w:p>
    <w:p>
      <w:pPr>
        <w:pStyle w:val="ListParagraph"/>
        <w:numPr>
          <w:ilvl w:val="0"/>
          <w:numId w:val="33"/>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żądania wyjaśnień w przypadku wątpliwości w zakresie potwierdzenia spełniania ww. wymogów,</w:t>
      </w:r>
    </w:p>
    <w:p>
      <w:pPr>
        <w:pStyle w:val="ListParagraph"/>
        <w:numPr>
          <w:ilvl w:val="0"/>
          <w:numId w:val="33"/>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przeprowadzania kontroli na miejscu wykonywania świadczenia.</w:t>
      </w:r>
    </w:p>
    <w:p>
      <w:pPr>
        <w:pStyle w:val="ListParagraph"/>
        <w:numPr>
          <w:ilvl w:val="0"/>
          <w:numId w:val="32"/>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pPr>
        <w:pStyle w:val="ListParagraph"/>
        <w:numPr>
          <w:ilvl w:val="0"/>
          <w:numId w:val="34"/>
        </w:numPr>
        <w:spacing w:before="0" w:after="0"/>
        <w:ind w:left="851" w:hanging="425"/>
        <w:contextualSpacing/>
        <w:jc w:val="both"/>
        <w:rPr>
          <w:rFonts w:ascii="Cambria" w:hAnsi="Cambria" w:cs="Arial"/>
          <w:i/>
          <w:i/>
          <w:color w:val="000000" w:themeColor="text1"/>
          <w:sz w:val="24"/>
          <w:szCs w:val="24"/>
        </w:rPr>
      </w:pPr>
      <w:r>
        <w:rPr>
          <w:rFonts w:cs="Arial" w:ascii="Cambria" w:hAnsi="Cambria"/>
          <w:b/>
          <w:i/>
          <w:color w:val="000000" w:themeColor="text1"/>
          <w:sz w:val="24"/>
          <w:szCs w:val="24"/>
        </w:rPr>
        <w:t xml:space="preserve">oświadczenie wykonawcy lub podwykonawcy </w:t>
      </w:r>
      <w:r>
        <w:rPr>
          <w:rFonts w:cs="Arial" w:ascii="Cambria" w:hAnsi="Cambria"/>
          <w:i/>
          <w:color w:val="000000" w:themeColor="text1"/>
          <w:sz w:val="24"/>
          <w:szCs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pPr>
        <w:pStyle w:val="ListParagraph"/>
        <w:numPr>
          <w:ilvl w:val="0"/>
          <w:numId w:val="32"/>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14 ust. 1 pkt 1) lit. i) i j) umowy. </w:t>
      </w:r>
    </w:p>
    <w:p>
      <w:pPr>
        <w:pStyle w:val="ListParagraph"/>
        <w:numPr>
          <w:ilvl w:val="0"/>
          <w:numId w:val="32"/>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pPr>
        <w:pStyle w:val="ListParagraph"/>
        <w:numPr>
          <w:ilvl w:val="0"/>
          <w:numId w:val="32"/>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W przypadku uzasadnionych wątpliwości co do przestrzegania prawa pracy przez wykonawcę lub podwykonawcę, zamawiający może zwrócić się o przeprowadzenie kontroli przez Państwową Inspekcję Pracy.</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cs="ArialNarrow,Bold"/>
          <w:b/>
          <w:b/>
          <w:bCs/>
          <w:sz w:val="24"/>
          <w:szCs w:val="24"/>
        </w:rPr>
      </w:pPr>
      <w:r>
        <w:rPr>
          <w:rFonts w:cs="ArialNarrow,Bold" w:ascii="Cambria" w:hAnsi="Cambria"/>
          <w:b/>
          <w:bCs/>
          <w:sz w:val="24"/>
          <w:szCs w:val="24"/>
        </w:rPr>
        <w:t>§ 14</w:t>
      </w:r>
    </w:p>
    <w:p>
      <w:pPr>
        <w:pStyle w:val="Normal"/>
        <w:spacing w:before="0" w:after="0"/>
        <w:jc w:val="center"/>
        <w:rPr>
          <w:rFonts w:ascii="Cambria" w:hAnsi="Cambria" w:cs="ArialNarrow,Bold"/>
          <w:b/>
          <w:b/>
          <w:bCs/>
          <w:sz w:val="24"/>
          <w:szCs w:val="24"/>
        </w:rPr>
      </w:pPr>
      <w:r>
        <w:rPr>
          <w:rFonts w:cs="ArialNarrow,Bold" w:ascii="Cambria" w:hAnsi="Cambria"/>
          <w:b/>
          <w:bCs/>
          <w:sz w:val="24"/>
          <w:szCs w:val="24"/>
        </w:rPr>
        <w:t>Kary umowne</w:t>
      </w:r>
    </w:p>
    <w:p>
      <w:pPr>
        <w:pStyle w:val="Normal"/>
        <w:numPr>
          <w:ilvl w:val="0"/>
          <w:numId w:val="52"/>
        </w:numPr>
        <w:spacing w:before="0" w:after="0"/>
        <w:ind w:left="426" w:hanging="426"/>
        <w:contextualSpacing/>
        <w:jc w:val="both"/>
        <w:rPr>
          <w:rFonts w:ascii="Cambria" w:hAnsi="Cambria" w:cs="ArialNarrow"/>
          <w:sz w:val="24"/>
          <w:szCs w:val="24"/>
        </w:rPr>
      </w:pPr>
      <w:r>
        <w:rPr>
          <w:rFonts w:cs="ArialNarrow" w:ascii="Cambria" w:hAnsi="Cambria"/>
          <w:sz w:val="24"/>
          <w:szCs w:val="24"/>
        </w:rPr>
        <w:t>Strony postanawiają, że obowiązującą je formą odszkodowania stanowią kary umowne z następujących tytułów:</w:t>
      </w:r>
    </w:p>
    <w:p>
      <w:pPr>
        <w:pStyle w:val="Normal"/>
        <w:numPr>
          <w:ilvl w:val="0"/>
          <w:numId w:val="53"/>
        </w:numPr>
        <w:spacing w:before="0" w:after="0"/>
        <w:ind w:left="709" w:hanging="283"/>
        <w:contextualSpacing/>
        <w:jc w:val="both"/>
        <w:rPr>
          <w:rFonts w:ascii="Cambria" w:hAnsi="Cambria" w:cs="ArialNarrow"/>
          <w:sz w:val="24"/>
          <w:szCs w:val="24"/>
        </w:rPr>
      </w:pPr>
      <w:r>
        <w:rPr>
          <w:rFonts w:cs="ArialNarrow" w:ascii="Cambria" w:hAnsi="Cambria"/>
          <w:sz w:val="24"/>
          <w:szCs w:val="24"/>
        </w:rPr>
        <w:t xml:space="preserve">Wykonawca zobowiązany jest do zapłaty Zamawiającemu kar umownych </w:t>
        <w:br/>
        <w:t>w następujących przypadkach:</w:t>
      </w:r>
    </w:p>
    <w:p>
      <w:pPr>
        <w:pStyle w:val="Normal"/>
        <w:numPr>
          <w:ilvl w:val="0"/>
          <w:numId w:val="54"/>
        </w:numPr>
        <w:spacing w:before="0" w:after="0"/>
        <w:ind w:left="1134" w:hanging="425"/>
        <w:contextualSpacing/>
        <w:jc w:val="both"/>
        <w:rPr>
          <w:rFonts w:ascii="Cambria" w:hAnsi="Cambria" w:cs="†¯øw≥¸"/>
          <w:color w:val="000000"/>
          <w:sz w:val="24"/>
          <w:szCs w:val="24"/>
        </w:rPr>
      </w:pPr>
      <w:r>
        <w:rPr>
          <w:rFonts w:cs="†¯øw≥¸" w:ascii="Cambria" w:hAnsi="Cambria"/>
          <w:color w:val="000000"/>
          <w:sz w:val="24"/>
          <w:szCs w:val="24"/>
        </w:rPr>
        <w:t xml:space="preserve">za zwłokę w wykonaniu całości przedmiotu zamówienia w odniesieniu do terminu wskazanego w § 2 </w:t>
      </w:r>
      <w:r>
        <w:rPr>
          <w:rFonts w:cs="†¯øw≥¸" w:ascii="Cambria" w:hAnsi="Cambria"/>
          <w:color w:val="000000"/>
          <w:sz w:val="24"/>
          <w:szCs w:val="24"/>
        </w:rPr>
        <w:t>ust. 2</w:t>
      </w:r>
      <w:r>
        <w:rPr>
          <w:rFonts w:cs="†¯øw≥¸" w:ascii="Cambria" w:hAnsi="Cambria"/>
          <w:color w:val="000000"/>
          <w:sz w:val="24"/>
          <w:szCs w:val="24"/>
        </w:rPr>
        <w:t xml:space="preserve"> umowy w wysokości 0,1 % wynagrodzenia umownego brutto – liczonej za każdy dzień zwłoki w stosunku do terminu wskazanego w § 2 ust. 1 </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za każdorazowe stwierdzenie przez inspektora nadzoru inwestorskiego braku zabezpieczenia lub nienależytego zabezpieczenia placu budowy, jeśli brakujące zabezpieczenie nie zostanie uzupełnione w ciągu godziny od poinformowania o tym fakcie Wykonawcy – w wysokości 500,00 złotych za każdy stwierdzony przypadek,</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za zwłokę w usuwaniu wad i usterek w przedmiocie zamówienia, stwierdzonych przy odbiorze lub ujawnionych w okresie rękojmi lub gwarancji – w wysokości 0,05% wynagrodzenia, o którym mowa w § 3 ust. 1, za każdy dzień zwłoki, liczony od terminu wyznaczonego przez Zamawiającego na usunięcie wad i usterek nie krótszego niż termin wskazany w § 12 ust. 5 umowy,</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w każdym przypadku braku zapłaty należnego wynagrodzenia podwykonawcom lub dalszym podwykonawcom – w wysokości 10% niezapłaconej należności,</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w każdym przypadku nieterminowej zapłaty wynagrodzenia należnego podwykonawcom lub dalszym podwykonawcom – w wysokości 0,1% niezapłaconej należności za każdy dzień zwłoki,</w:t>
      </w:r>
    </w:p>
    <w:p>
      <w:pPr>
        <w:pStyle w:val="Normal"/>
        <w:numPr>
          <w:ilvl w:val="0"/>
          <w:numId w:val="54"/>
        </w:numPr>
        <w:spacing w:before="0" w:after="0"/>
        <w:ind w:left="1134" w:hanging="425"/>
        <w:contextualSpacing/>
        <w:jc w:val="both"/>
        <w:rPr>
          <w:rFonts w:ascii="Cambria" w:hAnsi="Cambria"/>
          <w:b/>
          <w:b/>
          <w:sz w:val="24"/>
          <w:szCs w:val="24"/>
        </w:rPr>
      </w:pPr>
      <w:r>
        <w:rPr>
          <w:rFonts w:cs="ArialNarrow" w:ascii="Cambria" w:hAnsi="Cambria"/>
          <w:sz w:val="24"/>
          <w:szCs w:val="24"/>
        </w:rPr>
        <w:t xml:space="preserve">w każdym przypadku nieprzedłożenia Zamawiającemu do zaakceptowania projektu umowy o podwykonawstwo, której przedmiotem są roboty budowlane, lub projektu jej zmiany – w wysokości 20 000,00 złotych brutto za każdy taki przypadek, </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 xml:space="preserve">w każdym przypadku nieprzedłożenia poświadczonej za zgodność z oryginałem kopii umowy o podwykonawstwo lub jej zmiany – w wysokości </w:t>
        <w:br/>
        <w:t xml:space="preserve">20 000,00 złotych brutto za każdy taki przypadek, </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w każdym przypadku braku zmiany umowy o podwykonawstwo w zakresie terminu zapłaty – w wysokości 0,1% wartości brutto tej umowy, za każdy dzień zwłoki liczony od upływu terminu, którym mowa w § 8 ust. 8,</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w każdym przypadku niedopełnienia obowiązku, o którym mowa w § 13 ust. 1 – w wysokości po 300,00 złotych za każdy dzień roboczy, w którym osoba niezatrudniona przez Wykonawcę lub podwykonawcę/dalszego podwykonawcę na podstawie umowy o pracę wykonywała czynności wymienione w sekcji 2.11 SIWZ,</w:t>
      </w:r>
    </w:p>
    <w:p>
      <w:pPr>
        <w:pStyle w:val="Normal"/>
        <w:numPr>
          <w:ilvl w:val="0"/>
          <w:numId w:val="54"/>
        </w:numPr>
        <w:spacing w:before="0" w:after="0"/>
        <w:ind w:left="1134" w:hanging="425"/>
        <w:contextualSpacing/>
        <w:jc w:val="both"/>
        <w:rPr>
          <w:rFonts w:ascii="Cambria" w:hAnsi="Cambria" w:cs="ArialNarrow"/>
          <w:sz w:val="24"/>
          <w:szCs w:val="24"/>
        </w:rPr>
      </w:pPr>
      <w:r>
        <w:rPr>
          <w:rFonts w:cs="ArialNarrow" w:ascii="Cambria" w:hAnsi="Cambria"/>
          <w:sz w:val="24"/>
          <w:szCs w:val="24"/>
        </w:rPr>
        <w:t>za zwłokę w dostarczeniu dowodów, o których mowa w § 13 ust. 3 – w wysokości po 300,00 złotych za każdy dzień zwłoki liczony od terminu, o którym mowa w § 13 ust. 3,</w:t>
      </w:r>
    </w:p>
    <w:p>
      <w:pPr>
        <w:pStyle w:val="ListParagraph"/>
        <w:numPr>
          <w:ilvl w:val="0"/>
          <w:numId w:val="54"/>
        </w:numPr>
        <w:tabs>
          <w:tab w:val="clear" w:pos="708"/>
          <w:tab w:val="left" w:pos="142" w:leader="none"/>
          <w:tab w:val="left" w:pos="709" w:leader="none"/>
        </w:tabs>
        <w:spacing w:before="0" w:after="0"/>
        <w:ind w:left="1134" w:hanging="425"/>
        <w:contextualSpacing/>
        <w:jc w:val="both"/>
        <w:rPr>
          <w:rFonts w:ascii="Cambria" w:hAnsi="Cambria" w:cs="ArialNarrow"/>
          <w:sz w:val="24"/>
          <w:szCs w:val="24"/>
        </w:rPr>
      </w:pPr>
      <w:r>
        <w:rPr>
          <w:rFonts w:cs="ArialNarrow" w:ascii="Cambria" w:hAnsi="Cambria"/>
          <w:sz w:val="24"/>
          <w:szCs w:val="24"/>
        </w:rPr>
        <w:t xml:space="preserve">z tytułu odstąpienia  od umowy </w:t>
      </w:r>
      <w:r>
        <w:rPr>
          <w:rFonts w:ascii="Cambria" w:hAnsi="Cambria"/>
          <w:sz w:val="24"/>
          <w:szCs w:val="24"/>
        </w:rPr>
        <w:t xml:space="preserve">z przyczyn leżących po stronie Wykonawcy  w wysokości 10 % wynagrodzenia brutto, o którym mowa w </w:t>
      </w:r>
      <w:r>
        <w:rPr>
          <w:rFonts w:cs="ArialNarrow" w:ascii="Cambria" w:hAnsi="Cambria"/>
          <w:sz w:val="24"/>
          <w:szCs w:val="24"/>
        </w:rPr>
        <w:t>§ 3 ust. 1</w:t>
      </w:r>
      <w:r>
        <w:rPr>
          <w:rFonts w:ascii="Cambria" w:hAnsi="Cambria"/>
          <w:sz w:val="24"/>
          <w:szCs w:val="24"/>
        </w:rPr>
        <w:t>,</w:t>
      </w:r>
    </w:p>
    <w:p>
      <w:pPr>
        <w:pStyle w:val="Normal"/>
        <w:numPr>
          <w:ilvl w:val="0"/>
          <w:numId w:val="53"/>
        </w:numPr>
        <w:spacing w:before="0" w:after="0"/>
        <w:ind w:left="851" w:hanging="425"/>
        <w:contextualSpacing/>
        <w:jc w:val="both"/>
        <w:rPr>
          <w:rFonts w:ascii="Cambria" w:hAnsi="Cambria" w:cs="ArialNarrow"/>
          <w:sz w:val="24"/>
          <w:szCs w:val="24"/>
        </w:rPr>
      </w:pPr>
      <w:r>
        <w:rPr>
          <w:rFonts w:cs="ArialNarrow" w:ascii="Cambria" w:hAnsi="Cambria"/>
          <w:sz w:val="24"/>
          <w:szCs w:val="24"/>
        </w:rPr>
        <w:t xml:space="preserve">Zamawiający jest zobowiązany do zapłaty Wykonawcy kary umownej: </w:t>
      </w:r>
    </w:p>
    <w:p>
      <w:pPr>
        <w:pStyle w:val="ListParagraph"/>
        <w:numPr>
          <w:ilvl w:val="0"/>
          <w:numId w:val="55"/>
        </w:numPr>
        <w:tabs>
          <w:tab w:val="clear" w:pos="708"/>
          <w:tab w:val="left" w:pos="142" w:leader="none"/>
        </w:tabs>
        <w:spacing w:before="0" w:after="0"/>
        <w:ind w:left="1134" w:hanging="425"/>
        <w:contextualSpacing/>
        <w:jc w:val="both"/>
        <w:rPr>
          <w:rFonts w:ascii="Cambria" w:hAnsi="Cambria" w:cs="ArialNarrow"/>
          <w:sz w:val="24"/>
          <w:szCs w:val="24"/>
        </w:rPr>
      </w:pPr>
      <w:r>
        <w:rPr>
          <w:rFonts w:cs="ArialNarrow" w:ascii="Cambria" w:hAnsi="Cambria"/>
          <w:sz w:val="24"/>
          <w:szCs w:val="24"/>
        </w:rPr>
        <w:t>za zwłokę w przeprowadzeniu odbioru, wynikłą z przyczyn zależnych od Zamawiającego – w wysokości 0,05% wynagrodzenia, którym mowa w § 3 ust. 1, za każdy dzień zwłoki liczony od dnia, w którym odbiór miał być przeprowadzony;</w:t>
      </w:r>
    </w:p>
    <w:p>
      <w:pPr>
        <w:pStyle w:val="ListParagraph"/>
        <w:numPr>
          <w:ilvl w:val="0"/>
          <w:numId w:val="55"/>
        </w:numPr>
        <w:spacing w:before="0" w:after="0"/>
        <w:ind w:left="1134" w:hanging="425"/>
        <w:contextualSpacing/>
        <w:jc w:val="both"/>
        <w:rPr>
          <w:rFonts w:ascii="Cambria" w:hAnsi="Cambria" w:cs="ArialNarrow"/>
          <w:sz w:val="24"/>
          <w:szCs w:val="24"/>
        </w:rPr>
      </w:pPr>
      <w:r>
        <w:rPr>
          <w:rFonts w:cs="ArialNarrow" w:ascii="Cambria" w:hAnsi="Cambria"/>
          <w:sz w:val="24"/>
          <w:szCs w:val="24"/>
        </w:rPr>
        <w:t xml:space="preserve">z tytułu odstąpienia od umowy z przyczyn leżących po stronie Zamawiającego w wysokości 10 % wynagrodzenia brutto, z zastrzeżeniem art. 145 ustawy – Prawo zamówień publicznych. </w:t>
      </w:r>
    </w:p>
    <w:p>
      <w:pPr>
        <w:pStyle w:val="Normal"/>
        <w:numPr>
          <w:ilvl w:val="0"/>
          <w:numId w:val="52"/>
        </w:numPr>
        <w:spacing w:before="0" w:after="0"/>
        <w:ind w:left="426" w:hanging="426"/>
        <w:contextualSpacing/>
        <w:jc w:val="both"/>
        <w:rPr>
          <w:rFonts w:ascii="Cambria" w:hAnsi="Cambria" w:cs="ArialNarrow"/>
          <w:sz w:val="24"/>
          <w:szCs w:val="24"/>
        </w:rPr>
      </w:pPr>
      <w:r>
        <w:rPr>
          <w:rFonts w:cs="ArialNarrow" w:ascii="Cambria" w:hAnsi="Cambria"/>
          <w:sz w:val="24"/>
          <w:szCs w:val="24"/>
        </w:rPr>
        <w:t>Strony zastrzegają sobie prawo do odszkodowania uzupełniającego do wysokości rzeczywiście poniesionej szkody i utraconych korzyści.</w:t>
      </w:r>
    </w:p>
    <w:p>
      <w:pPr>
        <w:pStyle w:val="Normal"/>
        <w:numPr>
          <w:ilvl w:val="0"/>
          <w:numId w:val="52"/>
        </w:numPr>
        <w:spacing w:before="0" w:after="0"/>
        <w:ind w:left="426" w:hanging="426"/>
        <w:contextualSpacing/>
        <w:jc w:val="both"/>
        <w:rPr>
          <w:rFonts w:ascii="Cambria" w:hAnsi="Cambria" w:cs="ArialNarrow"/>
          <w:sz w:val="24"/>
          <w:szCs w:val="24"/>
        </w:rPr>
      </w:pPr>
      <w:r>
        <w:rPr>
          <w:rFonts w:cs="ArialNarrow" w:ascii="Cambria" w:hAnsi="Cambria"/>
          <w:sz w:val="24"/>
          <w:szCs w:val="24"/>
        </w:rPr>
        <w:t xml:space="preserve">Zobowiązania z tytułu kar umownych Wykonawcy mogą być potrącane </w:t>
        <w:br/>
        <w:t>z wynagrodzenia za wykonane roboty oraz ustanowionego zabezpieczenia należytego wykonania umowy.</w:t>
      </w:r>
    </w:p>
    <w:p>
      <w:pPr>
        <w:pStyle w:val="Normal"/>
        <w:numPr>
          <w:ilvl w:val="0"/>
          <w:numId w:val="52"/>
        </w:numPr>
        <w:spacing w:before="0" w:after="0"/>
        <w:ind w:left="426" w:hanging="426"/>
        <w:contextualSpacing/>
        <w:jc w:val="both"/>
        <w:rPr>
          <w:rFonts w:ascii="Cambria" w:hAnsi="Cambria" w:cs="ArialNarrow"/>
          <w:sz w:val="24"/>
          <w:szCs w:val="24"/>
        </w:rPr>
      </w:pPr>
      <w:r>
        <w:rPr>
          <w:rFonts w:cs="ArialNarrow" w:ascii="Cambria" w:hAnsi="Cambria"/>
          <w:sz w:val="24"/>
          <w:szCs w:val="24"/>
        </w:rPr>
        <w:t>Strony zastrzegają możliwość kumulatywnego naliczania kar umownych z różnych tytułów.</w:t>
      </w:r>
    </w:p>
    <w:p>
      <w:pPr>
        <w:pStyle w:val="Normal"/>
        <w:numPr>
          <w:ilvl w:val="0"/>
          <w:numId w:val="52"/>
        </w:numPr>
        <w:spacing w:before="0" w:after="0"/>
        <w:ind w:left="426" w:hanging="426"/>
        <w:contextualSpacing/>
        <w:jc w:val="both"/>
        <w:rPr>
          <w:rFonts w:ascii="Cambria" w:hAnsi="Cambria" w:cs="ArialNarrow"/>
          <w:sz w:val="24"/>
          <w:szCs w:val="24"/>
        </w:rPr>
      </w:pPr>
      <w:r>
        <w:rPr>
          <w:rFonts w:cs="ArialNarrow" w:ascii="Cambria" w:hAnsi="Cambria"/>
          <w:sz w:val="24"/>
          <w:szCs w:val="24"/>
        </w:rPr>
        <w:t>Zapłata kary umownej przez Wykonawcę lub potrącenie przez Zamawiającego kwoty kary z płatności należnej Wykonawcy, nie zwalnia Wykonawcy z obowiązku ukończenia robót lub jakichkolwiek innych zobowiązań wynikających z niniejszej umowy.</w:t>
      </w:r>
    </w:p>
    <w:p>
      <w:pPr>
        <w:pStyle w:val="Normal"/>
        <w:numPr>
          <w:ilvl w:val="0"/>
          <w:numId w:val="52"/>
        </w:numPr>
        <w:spacing w:before="0" w:after="0"/>
        <w:ind w:left="426" w:hanging="426"/>
        <w:contextualSpacing/>
        <w:jc w:val="both"/>
        <w:rPr>
          <w:rFonts w:ascii="Cambria" w:hAnsi="Cambria" w:cs="ArialNarrow"/>
          <w:sz w:val="24"/>
          <w:szCs w:val="24"/>
        </w:rPr>
      </w:pPr>
      <w:r>
        <w:rPr>
          <w:rFonts w:cs="ArialNarrow" w:ascii="Cambria" w:hAnsi="Cambria"/>
          <w:color w:val="000000"/>
          <w:sz w:val="24"/>
          <w:szCs w:val="24"/>
        </w:rPr>
        <w:t>Strony zastrzegają możliwość kumulatywnego naliczania kar umownych z różnych tytułów do maksymalnej wysokości 30 % wynagrodzenia, o którym mowa w  ust. 1 umowy.</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15</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Odstąpienie od umowy</w:t>
      </w:r>
    </w:p>
    <w:p>
      <w:pPr>
        <w:pStyle w:val="Normal"/>
        <w:numPr>
          <w:ilvl w:val="0"/>
          <w:numId w:val="1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Oprócz wypadków wymienionych w Kodeksie cywilnym, stronom przysługuje prawo odstąpienia od umowy:</w:t>
      </w:r>
    </w:p>
    <w:p>
      <w:pPr>
        <w:pStyle w:val="Normal"/>
        <w:numPr>
          <w:ilvl w:val="0"/>
          <w:numId w:val="20"/>
        </w:numPr>
        <w:spacing w:before="0" w:after="0"/>
        <w:ind w:left="709" w:hanging="283"/>
        <w:contextualSpacing/>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Zamawiającemu – w następujących przypadkach:</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wystąpiły okoliczności określone w art. 145 ustawy – Prawo zamówień publicznych,</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Wykonawca realizuje roboty budowlane, stanowiące przedmiot zamówienia, </w:t>
        <w:br/>
        <w:t xml:space="preserve">w sposób niezgodny z dokumentacją projektową, wskazaniami Zamawiającego, wskazaniami inspektora/inspektorów nadzoru inwestorskiego lub postanowieniami umowy, i stanu tego nie zmienia pomimo wezwania ze strony zamawiającego do zmiany sposobu wykonywania umowy, </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chociażby część majątku Wykonawcy zostanie zajęta w postępowaniu egzekucyjnym, </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gdy Wykonawca nie rozpoczął robót budowlanych bez uzasadnionej przyczyny i nie podjął ich pomimo wezwania Zamawiającego, złożonego na piśmie,</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Wykonawca samowolnie przerwał realizację robót i przerwa trwa dłużej niż </w:t>
        <w:br/>
        <w:t>5 dni kalendarzowych,</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o którym mowa w § 7 ust. 1 pkt 2 lit. b,</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gdy Wykonawca, pomimo wezwania, o którym mowa w § 11 ust. 8, nie przekazał Zamawiającemu w wyznaczonym terminie, żądanych dowodów ubezpieczenia, o którym mowa w § 11,</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wystąpiła konieczność co najmniej trzykrotnego dokonania przez Zamawiającego bezpośredniej zapłaty podwykonawcy lub dalszemu podwykonawcy, o której mowa w § 5 ust. 11,</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jeżeli Wykonawca realizuje przedmiot zamówienia z naruszeniem § 8,</w:t>
      </w:r>
    </w:p>
    <w:p>
      <w:pPr>
        <w:pStyle w:val="Normal"/>
        <w:numPr>
          <w:ilvl w:val="0"/>
          <w:numId w:val="21"/>
        </w:numPr>
        <w:spacing w:before="0" w:after="0"/>
        <w:ind w:left="993" w:hanging="284"/>
        <w:contextualSpacing/>
        <w:jc w:val="both"/>
        <w:rPr>
          <w:rFonts w:ascii="Cambria" w:hAnsi="Cambria" w:eastAsia="Calibri" w:cs="ArialNarrow"/>
          <w:sz w:val="24"/>
          <w:szCs w:val="24"/>
        </w:rPr>
      </w:pPr>
      <w:r>
        <w:rPr>
          <w:rFonts w:eastAsia="Calibri" w:cs="ArialNarrow" w:ascii="Cambria" w:hAnsi="Cambria"/>
          <w:sz w:val="24"/>
          <w:szCs w:val="24"/>
        </w:rPr>
        <w:t>jeżeli opóźnienie w wykonaniu przedmiotu zamówienia wyniesie więcej niż 30 dni</w:t>
      </w:r>
    </w:p>
    <w:p>
      <w:pPr>
        <w:pStyle w:val="Normal"/>
        <w:numPr>
          <w:ilvl w:val="0"/>
          <w:numId w:val="21"/>
        </w:numPr>
        <w:spacing w:before="0" w:after="0"/>
        <w:ind w:left="993" w:hanging="284"/>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jeżeli Wykonawca nie dopełni obowiązku, o którym mowa w § 13 ust. 1, 2 </w:t>
        <w:br/>
        <w:t>lub 3;</w:t>
      </w:r>
    </w:p>
    <w:p>
      <w:pPr>
        <w:pStyle w:val="ListParagraph"/>
        <w:numPr>
          <w:ilvl w:val="0"/>
          <w:numId w:val="20"/>
        </w:numPr>
        <w:spacing w:before="0" w:after="0"/>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Wykonawcy – gdy Zamawiający, bez podania uzasadnionej przyczyny, odmawia odbioru robót lub podpisania protokołu odbioru końcowego,</w:t>
      </w:r>
    </w:p>
    <w:p>
      <w:pPr>
        <w:pStyle w:val="Normal"/>
        <w:numPr>
          <w:ilvl w:val="0"/>
          <w:numId w:val="1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 przypadkach określonych w ust. 1, odstąpienie od umowy może nastąpić w terminie 30 dni od powzięcia wiadomości o zaistnieniu okoliczności, o których mowa w ust. 1. </w:t>
      </w:r>
    </w:p>
    <w:p>
      <w:pPr>
        <w:pStyle w:val="Normal"/>
        <w:numPr>
          <w:ilvl w:val="0"/>
          <w:numId w:val="1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Odstąpienie od umowy powinno nastąpić w formie pisemnej pod rygorem nieważności takiego odstąpienia i powinno zawierać uzasadnienie.</w:t>
      </w:r>
    </w:p>
    <w:p>
      <w:pPr>
        <w:pStyle w:val="Normal"/>
        <w:numPr>
          <w:ilvl w:val="0"/>
          <w:numId w:val="1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wypadku odstąpienia od umowy, Wykonawcę oraz Zamawiającego obciążają następujące obowiązki szczegółowe:</w:t>
      </w:r>
    </w:p>
    <w:p>
      <w:pPr>
        <w:pStyle w:val="Normal"/>
        <w:numPr>
          <w:ilvl w:val="0"/>
          <w:numId w:val="2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terminie 7 dni od daty odstąpienia od umowy, Wykonawca, przy udziale przedstawiciela Zamawiającego, sporządzi szczegółowy protokół inwentaryzacji robót w toku, według stanu na dzień odstąpienia,</w:t>
      </w:r>
    </w:p>
    <w:p>
      <w:pPr>
        <w:pStyle w:val="Normal"/>
        <w:numPr>
          <w:ilvl w:val="0"/>
          <w:numId w:val="2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zabezpieczy przerwane roboty w zakresie obustronnie uzgodnionym na koszt tej strony, z której przyczyny nastąpiło odstąpienie od umowy,</w:t>
      </w:r>
    </w:p>
    <w:p>
      <w:pPr>
        <w:pStyle w:val="Normal"/>
        <w:numPr>
          <w:ilvl w:val="0"/>
          <w:numId w:val="2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sporządzi wykaz materiałów, które nie mogą być wykorzystane przez Wykonawcę do realizacji innych robót nieobjętych umową, jeżeli odstąpienie od umowy nastąpiło z przyczyn, za które Wykonawca nie odpowiada,</w:t>
      </w:r>
    </w:p>
    <w:p>
      <w:pPr>
        <w:pStyle w:val="Normal"/>
        <w:numPr>
          <w:ilvl w:val="0"/>
          <w:numId w:val="2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zgłosi do odbioru roboty przerwane i roboty zabezpieczające,</w:t>
      </w:r>
    </w:p>
    <w:p>
      <w:pPr>
        <w:pStyle w:val="Normal"/>
        <w:numPr>
          <w:ilvl w:val="0"/>
          <w:numId w:val="22"/>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niezwłocznie, a najpóźniej w terminie 30 dni od daty odstąpienia od umowy, usunie z placu budowy urządzenia zaplecza przez niego dostarczone lub wzniesione.</w:t>
      </w:r>
    </w:p>
    <w:p>
      <w:pPr>
        <w:pStyle w:val="Normal"/>
        <w:numPr>
          <w:ilvl w:val="0"/>
          <w:numId w:val="1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Zamawiający, w przypadku odstąpienia od umowy z przyczyn, za które Wykonawca nie odpowiada, zobowiązany jest do:</w:t>
      </w:r>
    </w:p>
    <w:p>
      <w:pPr>
        <w:pStyle w:val="Normal"/>
        <w:numPr>
          <w:ilvl w:val="0"/>
          <w:numId w:val="2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dokonania odbioru robót przerwanych oraz zapłaty wynagrodzenia za roboty, które zostały wykonane do dnia odstąpienia,</w:t>
      </w:r>
    </w:p>
    <w:p>
      <w:pPr>
        <w:pStyle w:val="Normal"/>
        <w:numPr>
          <w:ilvl w:val="0"/>
          <w:numId w:val="2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odkupienia materiałów, określonych w ust. 4 pkt 3, według cen zakupu na realizację przedmiotu umowy,</w:t>
      </w:r>
    </w:p>
    <w:p>
      <w:pPr>
        <w:pStyle w:val="Normal"/>
        <w:numPr>
          <w:ilvl w:val="0"/>
          <w:numId w:val="2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rozliczenia się z Wykonawcą z tytułu nierozliczonych w inny sposób kosztów budowy obiektów zaplecza, urządzeń związanych z zagospodarowaniem i uzbrojeniem placu budowy,</w:t>
      </w:r>
    </w:p>
    <w:p>
      <w:pPr>
        <w:pStyle w:val="Normal"/>
        <w:numPr>
          <w:ilvl w:val="0"/>
          <w:numId w:val="23"/>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przejęcia od Wykonawcy pod swój dozór placu budowy.</w:t>
      </w:r>
    </w:p>
    <w:p>
      <w:pPr>
        <w:pStyle w:val="ListParagraph"/>
        <w:numPr>
          <w:ilvl w:val="0"/>
          <w:numId w:val="19"/>
        </w:numPr>
        <w:spacing w:before="0" w:after="0"/>
        <w:ind w:left="426" w:hanging="426"/>
        <w:contextualSpacing/>
        <w:jc w:val="both"/>
        <w:rPr>
          <w:rFonts w:ascii="Cambria" w:hAnsi="Cambria" w:eastAsia="Calibri" w:cs="ArialNarrow,Bold"/>
          <w:b/>
          <w:b/>
          <w:bCs/>
          <w:color w:val="000000" w:themeColor="text1"/>
          <w:sz w:val="24"/>
          <w:szCs w:val="24"/>
        </w:rPr>
      </w:pPr>
      <w:r>
        <w:rPr>
          <w:rFonts w:eastAsia="Calibri" w:cs="ArialNarrow,Bold" w:ascii="Cambria" w:hAnsi="Cambria"/>
          <w:bCs/>
          <w:color w:val="000000" w:themeColor="text1"/>
          <w:sz w:val="24"/>
          <w:szCs w:val="24"/>
        </w:rPr>
        <w:t xml:space="preserve">Podstawą rozliczenia prac podczas odstąpienia od umowy będzie kosztorys, o który mowa w § 5 ust. 21 umowy a w zakresie robót tam niewymienionych zasady określone w § 5  ust. 25 umowy. </w:t>
      </w:r>
    </w:p>
    <w:p>
      <w:pPr>
        <w:pStyle w:val="Normal"/>
        <w:numPr>
          <w:ilvl w:val="0"/>
          <w:numId w:val="19"/>
        </w:numPr>
        <w:spacing w:before="0" w:after="0"/>
        <w:ind w:left="426" w:hanging="426"/>
        <w:jc w:val="both"/>
        <w:rPr>
          <w:rFonts w:ascii="Cambria" w:hAnsi="Cambria" w:eastAsia="Lucida Sans Unicode" w:cs="Arial"/>
          <w:color w:val="000000" w:themeColor="text1"/>
          <w:sz w:val="24"/>
          <w:szCs w:val="24"/>
        </w:rPr>
      </w:pPr>
      <w:r>
        <w:rPr>
          <w:rFonts w:eastAsia="Lucida Sans Unicode" w:cs="Arial" w:ascii="Cambria" w:hAnsi="Cambria"/>
          <w:color w:val="000000" w:themeColor="text1"/>
          <w:sz w:val="24"/>
          <w:szCs w:val="24"/>
        </w:rPr>
        <w:t>W przypadku odstąpienia od umowy przez którąkolwiek ze stron Wykonawca udziela gwarancji i rękojmi na wykonany zakres robót objęty protokołem inwentaryzacyjnym robót w toku. Bieg terminu gwarancji i rękojmi zaczyna się z dniem podpisania protokołu inwentaryzacyjnego.</w:t>
      </w:r>
    </w:p>
    <w:p>
      <w:pPr>
        <w:pStyle w:val="ListParagraph"/>
        <w:spacing w:before="0" w:after="0"/>
        <w:ind w:left="426" w:hanging="0"/>
        <w:contextualSpacing/>
        <w:jc w:val="both"/>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16</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Zabezpieczenie należytego wykonania umowy</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Strony uzgodniły, że Wykonawca w dniu zawarcia umowy wniesie zabezpieczenie należytego wykonania umowy w formie ……………………….. w wysokości </w:t>
      </w:r>
      <w:r>
        <w:rPr>
          <w:rFonts w:eastAsia="Calibri" w:cs="ArialNarrow" w:ascii="Cambria" w:hAnsi="Cambria"/>
          <w:b/>
          <w:color w:val="000000" w:themeColor="text1"/>
          <w:sz w:val="24"/>
          <w:szCs w:val="24"/>
        </w:rPr>
        <w:t>5 % ceny brutto przedstawionej w ofercie</w:t>
      </w:r>
      <w:r>
        <w:rPr>
          <w:rFonts w:eastAsia="Calibri" w:cs="ArialNarrow" w:ascii="Cambria" w:hAnsi="Cambria"/>
          <w:color w:val="000000" w:themeColor="text1"/>
          <w:sz w:val="24"/>
          <w:szCs w:val="24"/>
        </w:rPr>
        <w:t>, co stanowi kwotę: ………………… złotych (słownie: ……………………..).</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Beneficjentem zabezpieczenia należytego wykonania umowy jest Zamawiający.</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Koszty zabezpieczenia należytego wykonania umowy ponosi Wykonawca.</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Kwota w wysokości ………………… złotych (słownie: ……………………..), stanowiąca 70% zabezpieczenia należytego wykonania umowy, zostanie zwrócona w terminie 30 dni od dnia podpisania protokołu odbioru końcowego robót.</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Zabezpieczenie należytego wykonania umowy pozostaje w dyspozycji Zamawiającego i zachowuje swoją ważność na czas określony w umowie.</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Jeżeli nie zajdzie powód do realizacji zabezpieczenia w całości lub w części, podlega ono zwrotowi Wykonawcy odpowiednio w całości lub w części w terminach, o których mowa w ust. 6 i 7.</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cs="TimesNewRoman" w:ascii="Cambria" w:hAnsi="Cambria"/>
          <w:color w:val="000000" w:themeColor="text1"/>
          <w:sz w:val="24"/>
          <w:szCs w:val="24"/>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ascii="Cambria" w:hAnsi="Cambria"/>
          <w:color w:val="000000" w:themeColor="text1"/>
          <w:spacing w:val="6"/>
          <w:sz w:val="24"/>
          <w:szCs w:val="24"/>
        </w:rPr>
        <w:t xml:space="preserve">W sytuacji, gdy </w:t>
      </w:r>
      <w:r>
        <w:rPr>
          <w:rFonts w:ascii="Cambria" w:hAnsi="Cambria"/>
          <w:color w:val="000000" w:themeColor="text1"/>
          <w:spacing w:val="4"/>
          <w:sz w:val="24"/>
          <w:szCs w:val="24"/>
        </w:rPr>
        <w:t>wystąpi konieczność przedłużenia terminu realizacji umowy,</w:t>
      </w:r>
      <w:r>
        <w:rPr>
          <w:rFonts w:ascii="Cambria" w:hAnsi="Cambria"/>
          <w:color w:val="000000" w:themeColor="text1"/>
          <w:spacing w:val="7"/>
          <w:sz w:val="24"/>
          <w:szCs w:val="24"/>
        </w:rPr>
        <w:t xml:space="preserve"> Wykonawca </w:t>
      </w:r>
      <w:r>
        <w:rPr>
          <w:rFonts w:ascii="Cambria" w:hAnsi="Cambria"/>
          <w:color w:val="000000" w:themeColor="text1"/>
          <w:spacing w:val="9"/>
          <w:sz w:val="24"/>
          <w:szCs w:val="24"/>
        </w:rPr>
        <w:t xml:space="preserve">przed zawarciem aneksu, zobowiązany jest do przedłużenia terminu </w:t>
      </w:r>
      <w:r>
        <w:rPr>
          <w:rFonts w:ascii="Cambria" w:hAnsi="Cambria"/>
          <w:color w:val="000000" w:themeColor="text1"/>
          <w:spacing w:val="6"/>
          <w:sz w:val="24"/>
          <w:szCs w:val="24"/>
        </w:rPr>
        <w:t xml:space="preserve">ważności wniesionego zabezpieczenia należytego wykonania umowy, albo jeśli nie jest to </w:t>
      </w:r>
      <w:r>
        <w:rPr>
          <w:rFonts w:ascii="Cambria" w:hAnsi="Cambria"/>
          <w:color w:val="000000" w:themeColor="text1"/>
          <w:spacing w:val="8"/>
          <w:sz w:val="24"/>
          <w:szCs w:val="24"/>
        </w:rPr>
        <w:t xml:space="preserve">możliwe, do wniesienia nowego zabezpieczenia, na warunkach zaakceptowanych przez </w:t>
      </w:r>
      <w:r>
        <w:rPr>
          <w:rFonts w:ascii="Cambria" w:hAnsi="Cambria"/>
          <w:color w:val="000000" w:themeColor="text1"/>
          <w:spacing w:val="5"/>
          <w:sz w:val="24"/>
          <w:szCs w:val="24"/>
        </w:rPr>
        <w:t>Zamawiającego, na okres wynikający z aneksu do umowy.</w:t>
      </w:r>
    </w:p>
    <w:p>
      <w:pPr>
        <w:pStyle w:val="Normal"/>
        <w:numPr>
          <w:ilvl w:val="0"/>
          <w:numId w:val="24"/>
        </w:numPr>
        <w:spacing w:before="0" w:after="0"/>
        <w:ind w:left="426"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Zamawiający wyraża zgodę na wniesienie  zabezpieczenia:</w:t>
      </w:r>
    </w:p>
    <w:p>
      <w:pPr>
        <w:pStyle w:val="ListParagraph"/>
        <w:numPr>
          <w:ilvl w:val="1"/>
          <w:numId w:val="56"/>
        </w:numPr>
        <w:spacing w:before="20" w:after="40"/>
        <w:ind w:left="709" w:hanging="283"/>
        <w:contextualSpacing/>
        <w:jc w:val="both"/>
        <w:rPr>
          <w:rFonts w:ascii="Cambria" w:hAnsi="Cambria"/>
          <w:color w:val="000000" w:themeColor="text1"/>
          <w:sz w:val="24"/>
          <w:szCs w:val="24"/>
        </w:rPr>
      </w:pPr>
      <w:r>
        <w:rPr>
          <w:rFonts w:ascii="Cambria" w:hAnsi="Cambria"/>
          <w:color w:val="000000" w:themeColor="text1"/>
          <w:sz w:val="24"/>
          <w:szCs w:val="24"/>
        </w:rPr>
        <w:t>w wekslach z poręczeniem wekslowym banku lub spółdzielczej kasy oszczędnościowo – kredytowej,</w:t>
      </w:r>
    </w:p>
    <w:p>
      <w:pPr>
        <w:pStyle w:val="ListParagraph"/>
        <w:numPr>
          <w:ilvl w:val="1"/>
          <w:numId w:val="56"/>
        </w:numPr>
        <w:spacing w:before="20" w:after="40"/>
        <w:ind w:left="709" w:hanging="283"/>
        <w:contextualSpacing/>
        <w:jc w:val="both"/>
        <w:rPr>
          <w:rFonts w:ascii="Cambria" w:hAnsi="Cambria"/>
          <w:color w:val="000000" w:themeColor="text1"/>
          <w:sz w:val="24"/>
          <w:szCs w:val="24"/>
        </w:rPr>
      </w:pPr>
      <w:r>
        <w:rPr>
          <w:rFonts w:ascii="Cambria" w:hAnsi="Cambria"/>
          <w:color w:val="000000" w:themeColor="text1"/>
          <w:sz w:val="24"/>
          <w:szCs w:val="24"/>
        </w:rPr>
        <w:t>przez ustanowienie zastawu na papierach wartościowych emitowanych przez Skarb Państwa lub jednostkę samorządu terytorialnego,</w:t>
      </w:r>
    </w:p>
    <w:p>
      <w:pPr>
        <w:pStyle w:val="ListParagraph"/>
        <w:numPr>
          <w:ilvl w:val="1"/>
          <w:numId w:val="56"/>
        </w:numPr>
        <w:spacing w:before="20" w:after="40"/>
        <w:ind w:left="709" w:hanging="283"/>
        <w:contextualSpacing/>
        <w:jc w:val="both"/>
        <w:rPr>
          <w:rFonts w:ascii="Cambria" w:hAnsi="Cambria"/>
          <w:color w:val="000000" w:themeColor="text1"/>
          <w:sz w:val="24"/>
          <w:szCs w:val="24"/>
        </w:rPr>
      </w:pPr>
      <w:r>
        <w:rPr>
          <w:rFonts w:ascii="Cambria" w:hAnsi="Cambria"/>
          <w:color w:val="000000" w:themeColor="text1"/>
          <w:sz w:val="24"/>
          <w:szCs w:val="24"/>
        </w:rPr>
        <w:t xml:space="preserve">przez ustanowienie zastawu rejestrowego na zasadach określonych </w:t>
        <w:br/>
        <w:t>w przepisach o zastawie rejestrowym i rejestrze zastawów.</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17</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Zmiany umowy</w:t>
      </w:r>
    </w:p>
    <w:p>
      <w:pPr>
        <w:pStyle w:val="Normal"/>
        <w:numPr>
          <w:ilvl w:val="0"/>
          <w:numId w:val="25"/>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b/>
          <w:color w:val="000000" w:themeColor="text1"/>
          <w:sz w:val="24"/>
          <w:szCs w:val="24"/>
          <w:u w:val="single"/>
        </w:rPr>
        <w:t>Oprócz przypadków, o których mowa w art. 144 ust. 1 pkt 2-6 ustawy – Prawo zamówień publicznych</w:t>
      </w:r>
      <w:r>
        <w:rPr>
          <w:rFonts w:eastAsia="Calibri" w:cs="ArialNarrow" w:ascii="Cambria" w:hAnsi="Cambria"/>
          <w:color w:val="000000" w:themeColor="text1"/>
          <w:sz w:val="24"/>
          <w:szCs w:val="24"/>
        </w:rPr>
        <w:t xml:space="preserve">, na podstawie art. 144 ust. 1 pkt 1 ustawy – Prawo zamówień publicznych, Zamawiający </w:t>
      </w:r>
      <w:r>
        <w:rPr>
          <w:rFonts w:eastAsia="Calibri" w:cs="ArialNarrow" w:ascii="Cambria" w:hAnsi="Cambria"/>
          <w:color w:val="000000" w:themeColor="text1"/>
          <w:sz w:val="24"/>
          <w:szCs w:val="24"/>
          <w:u w:val="single"/>
        </w:rPr>
        <w:t>dopuszcza możliwość wprowadzania zmiany umowy w stosunku do treści oferty</w:t>
      </w:r>
      <w:r>
        <w:rPr>
          <w:rFonts w:eastAsia="Calibri" w:cs="ArialNarrow" w:ascii="Cambria" w:hAnsi="Cambria"/>
          <w:color w:val="000000" w:themeColor="text1"/>
          <w:sz w:val="24"/>
          <w:szCs w:val="24"/>
        </w:rPr>
        <w:t>, na podstawie której dokonano wyboru Wykonawcy, w przypadku zaistnienia okoliczności niemożliwych do przewidzenia w chwili zawierania umowy lub w przypadku wystąpienia którejkolwiek z następujących okoliczności:</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przedłużenie </w:t>
      </w:r>
      <w:r>
        <w:rPr>
          <w:rFonts w:eastAsia="Calibri" w:cs="ArialNarrow" w:ascii="Cambria" w:hAnsi="Cambria"/>
          <w:b/>
          <w:color w:val="000000" w:themeColor="text1"/>
          <w:sz w:val="24"/>
          <w:szCs w:val="24"/>
        </w:rPr>
        <w:t>terminu wykonania</w:t>
      </w:r>
      <w:r>
        <w:rPr>
          <w:rFonts w:eastAsia="Calibri" w:cs="ArialNarrow" w:ascii="Cambria" w:hAnsi="Cambria"/>
          <w:color w:val="000000" w:themeColor="text1"/>
          <w:sz w:val="24"/>
          <w:szCs w:val="24"/>
        </w:rPr>
        <w:t xml:space="preserve"> zamówienia, o którym mowa w § 2, może nastąpić w przypadku wystąpienia niekorzystnych warunków atmosferycznych powodujących - ze względów technologicznych - wstrzymanie lub przerwanie </w:t>
      </w:r>
      <w:r>
        <w:rPr>
          <w:rFonts w:eastAsia="Calibri" w:cs="ArialNarrow" w:ascii="Cambria" w:hAnsi="Cambria"/>
          <w:b/>
          <w:color w:val="000000" w:themeColor="text1"/>
          <w:sz w:val="24"/>
          <w:szCs w:val="24"/>
          <w:u w:val="single"/>
        </w:rPr>
        <w:t>całości</w:t>
      </w:r>
      <w:r>
        <w:rPr>
          <w:rFonts w:eastAsia="Calibri" w:cs="ArialNarrow" w:ascii="Cambria" w:hAnsi="Cambria"/>
          <w:color w:val="000000" w:themeColor="text1"/>
          <w:sz w:val="24"/>
          <w:szCs w:val="24"/>
        </w:rPr>
        <w:t xml:space="preserve"> wykonywanych robót budowlanych, stanowiących przedmiot zamówienia w okresie dłuższym niż 5 następujących po sobie dni kalendarzowych – potwierdzonego pisemnie przez inspektora nadzoru, przy czym przedłużenie terminu realizacji zamówienia nastąpi o tyle dni, przez ile trwało ich wstrzymanie; </w:t>
      </w:r>
    </w:p>
    <w:p>
      <w:pPr>
        <w:pStyle w:val="Normal"/>
        <w:numPr>
          <w:ilvl w:val="1"/>
          <w:numId w:val="19"/>
        </w:numPr>
        <w:spacing w:before="0" w:after="0"/>
        <w:ind w:left="851" w:hanging="425"/>
        <w:contextualSpacing/>
        <w:jc w:val="both"/>
        <w:rPr>
          <w:rFonts w:ascii="Cambria" w:hAnsi="Cambria"/>
          <w:color w:val="000000" w:themeColor="text1"/>
          <w:sz w:val="24"/>
          <w:szCs w:val="24"/>
        </w:rPr>
      </w:pPr>
      <w:r>
        <w:rPr>
          <w:rFonts w:eastAsia="Calibri" w:cs="ArialNarrow" w:ascii="Cambria" w:hAnsi="Cambria"/>
          <w:color w:val="000000" w:themeColor="text1"/>
          <w:sz w:val="24"/>
          <w:szCs w:val="24"/>
        </w:rPr>
        <w:t>przedłużenie terminu wykonania zamówienia, o którym mowa w § 2, może nastąpić w przypadku wystąpienia okoliczności siły wyższej, przez którą należy rozumieć zdarzenia niezależne od żadnej ze stron, zewnętrzne, niemożliwe do zapobieżenia, które nastąpiło po dniu wejścia w życie umowy, w szczególności: stan epidemii, stan wojny, akty terroryzmu, klęski żywiołowe, strajki oraz akty władzy i administracji publicznej, przy czym przedłużenie terminu realizacji zamówienia nastąpi o liczbę dni, odpowiadającą okresowi występowania okoliczności siły wyższej,</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przedłużenie terminu wykonania zamówienia, o którym mowa w § 2, może nastąpić w przypadku skierowania przez Zamawiającego do Wykonawcy pisemnego żądania wstrzymania robót budowlanych, stanowiących przedmiot zamówienia lub wydania zakazu prowadzenia robót budowlanych, stanowiących przedmiot zamówienia przez inny organ 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przedłużenie terminu wykonania zamówienia, o którym mowa w § 2, może nastąpić w przypadku wystąpienia kolizji z sieciami zewnętrznymi lub instalacjami nieujawnionymi w dokumentacji projektowej, przy czym przedłużenie terminu realizacji zamówienia nastąpi o liczbę dni niezbędną Wykonawcy na usunięcie kolizji z sieciami zewnętrznymi lub instalacjami nieujawnionymi w dokumentacji projektowej – o ile usunięcie kolizji wymagać będzie przedłużenia terminu realizacji;</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przedłużenie terminu wykonania zamówienia, o którym mowa w § 2, może nastąpić w przypadku wystąpienia konieczności wprowadzenia w dokumentacji projektowej, stanowiącej załącznik nr 2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przedłużenie terminu wykonania zamówienia, o którym mowa w § 2, może nastąpić w p</w:t>
      </w:r>
      <w:r>
        <w:rPr>
          <w:rFonts w:eastAsia="Calibri" w:cs="Calibri" w:ascii="Cambria" w:hAnsi="Cambria" w:cstheme="minorHAnsi"/>
          <w:color w:val="000000" w:themeColor="text1"/>
          <w:sz w:val="24"/>
          <w:szCs w:val="24"/>
        </w:rPr>
        <w:t xml:space="preserve">rzypadku </w:t>
      </w:r>
      <w:r>
        <w:rPr>
          <w:rFonts w:cs="Calibri" w:ascii="Cambria" w:hAnsi="Cambria" w:cstheme="minorHAnsi"/>
          <w:color w:val="000000" w:themeColor="text1"/>
          <w:sz w:val="24"/>
          <w:szCs w:val="24"/>
        </w:rPr>
        <w:t xml:space="preserve">oczekiwania na konieczne decyzje administracyjne, decyzje urzędowe i władz samorządowych, zmiany obowiązującego prawa, wyniki ekspertyz, wyroki sądowe itp. </w:t>
      </w:r>
      <w:r>
        <w:rPr>
          <w:rFonts w:eastAsia="Calibri" w:cs="Calibri" w:ascii="Cambria" w:hAnsi="Cambria" w:cstheme="minorHAnsi"/>
          <w:color w:val="000000" w:themeColor="text1"/>
          <w:sz w:val="24"/>
          <w:szCs w:val="24"/>
        </w:rPr>
        <w:t>o ile oczekiwanie to nie nastąpiło z przyczyn, za które Wykon</w:t>
      </w:r>
      <w:r>
        <w:rPr>
          <w:rFonts w:eastAsia="Calibri" w:cs="ArialNarrow" w:ascii="Cambria" w:hAnsi="Cambria"/>
          <w:color w:val="000000" w:themeColor="text1"/>
          <w:sz w:val="24"/>
          <w:szCs w:val="24"/>
        </w:rPr>
        <w:t>awca ponosi odpowiedzialność, przy czym przedłużenie terminu wykonania zamówienia nastąpi o liczbę dni, odpowiadającą okresowi oczekiwania,</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przedłużenia terminu wykonania w zakresie niezbędnym wynikającym z konieczności wykonania robót, o których mowa w art. 144 ust. 1 pkt 2, 3 lub 6 ustawy Prawo zamówień publicznych </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zmiany powszechnie obowiązujących przepisów prawa oraz umowy o dofinansowanie w zakresie mającym bezpośredni wpływ na realizację przedmiotu zamówienia lub świadczenia stron umowy,</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 przypadku zmiany albo rezygnacji z podwykonawcy, na którego zasoby wykonawca powoływał się, na zasadach określonych w art. 22a ust. 1 ustawy – Prawo zamówień publicznych, w celu wykazania spełniania warunków udziału w postępowaniu, o których mowa w art. 22 ust. 1 ustawy – Prawo zamówień publicznych. W takim przypadku Wykonawca jest obowiązany wykazać Zamawiającemu, iż proponowany inny podwykonawca lub Wykonawca samodzielnie spełnia warunki udziału w postępowaniu, o których mowa w art. 22 ust. 1 ustawy – Prawo zamówień publicznych, w stopniu nie mniejszym niż wymagany w trakcie postępowania o udzielenie zamówienia, poprzez przedstawienie w tym celu odpowiednich dokumentów, potwierdzających spełnianie warunków udziału w postępowaniu, </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przedłużenia terminu realizacji umowy w przypadku ujawnienia podczas wykonywania robót stanowisk archeologicznych, zabytków ruchomych i nieruchomych wymagających zabezpieczenia – o czas niezbędny na ich zabezpieczenie lub przeniesienie, o ile przerwa ta będzie miała wpływ na dotrzymanie terminu końcowego realizacji umowy;</w:t>
      </w:r>
    </w:p>
    <w:p>
      <w:pPr>
        <w:pStyle w:val="Normal"/>
        <w:numPr>
          <w:ilvl w:val="1"/>
          <w:numId w:val="19"/>
        </w:numPr>
        <w:spacing w:before="0" w:after="0"/>
        <w:ind w:left="851" w:hanging="425"/>
        <w:contextualSpacing/>
        <w:jc w:val="both"/>
        <w:rPr>
          <w:rFonts w:ascii="Cambria" w:hAnsi="Cambria" w:eastAsia="Calibri" w:cs="ArialNarrow"/>
          <w:color w:val="000000" w:themeColor="text1"/>
          <w:sz w:val="24"/>
          <w:szCs w:val="24"/>
        </w:rPr>
      </w:pPr>
      <w:r>
        <w:rPr>
          <w:rFonts w:cs="ArialNarrow" w:ascii="Cambria" w:hAnsi="Cambria"/>
          <w:color w:val="000000" w:themeColor="text1"/>
          <w:sz w:val="24"/>
          <w:szCs w:val="24"/>
        </w:rPr>
        <w:t>przedłużenie terminu wykonania umowy o którym mowa w § 2 ust. 1 może nastąpić w przypadku przedłużającego się postępowania mającego na celu udzielenie zamówienia publicznego. Zamawiający zakłada, że postępowanie będzie trwało 40 dni (od dnia wszczęcia do dnia udzielenia zamówienia)</w:t>
      </w:r>
      <w:r>
        <w:rPr>
          <w:rStyle w:val="Zakotwiczenieprzypisudolnego"/>
          <w:rFonts w:eastAsia="Calibri" w:cs="ArialNarrow" w:ascii="Cambria" w:hAnsi="Cambria"/>
          <w:color w:val="000000" w:themeColor="text1"/>
          <w:sz w:val="24"/>
          <w:szCs w:val="24"/>
        </w:rPr>
        <w:footnoteReference w:id="7"/>
      </w:r>
      <w:r>
        <w:rPr>
          <w:rFonts w:cs="ArialNarrow" w:ascii="Cambria" w:hAnsi="Cambria"/>
          <w:color w:val="000000" w:themeColor="text1"/>
          <w:sz w:val="24"/>
          <w:szCs w:val="24"/>
        </w:rPr>
        <w:t xml:space="preserve">. Zamawiający przewiduje możliwość przedłużenia terminu wykonywania umowy o ilość dni trwania postępowania ponad zakładane 40 dni. </w:t>
      </w:r>
    </w:p>
    <w:p>
      <w:pPr>
        <w:pStyle w:val="Normal"/>
        <w:numPr>
          <w:ilvl w:val="1"/>
          <w:numId w:val="19"/>
        </w:numPr>
        <w:spacing w:before="0" w:after="0"/>
        <w:ind w:left="851" w:hanging="425"/>
        <w:contextualSpacing/>
        <w:jc w:val="both"/>
        <w:rPr>
          <w:rFonts w:ascii="Cambria" w:hAnsi="Cambria" w:eastAsia="Calibri" w:cs="ArialNarrow"/>
          <w:sz w:val="24"/>
          <w:szCs w:val="24"/>
        </w:rPr>
      </w:pPr>
      <w:r>
        <w:rPr>
          <w:rFonts w:eastAsia="Calibri" w:cs="ArialNarrow" w:ascii="Cambria" w:hAnsi="Cambria"/>
          <w:color w:val="000000" w:themeColor="text1"/>
          <w:sz w:val="24"/>
          <w:szCs w:val="24"/>
        </w:rPr>
        <w:t xml:space="preserve">zmniejszenie zakresu prac i odpowiednio zmniejszenie wynagrodzenia wykonawcy w przypadku stwierdzenia, że roboty ujęte w projekcie nie są niezbędne do wykonania z </w:t>
      </w:r>
      <w:r>
        <w:rPr>
          <w:rFonts w:eastAsia="Calibri" w:cs="ArialNarrow" w:ascii="Cambria" w:hAnsi="Cambria"/>
          <w:sz w:val="24"/>
          <w:szCs w:val="24"/>
        </w:rPr>
        <w:t>zastrzeżeniem § 5 ust. 23 pkt 1 umowy;</w:t>
      </w:r>
    </w:p>
    <w:p>
      <w:pPr>
        <w:pStyle w:val="Normal"/>
        <w:numPr>
          <w:ilvl w:val="1"/>
          <w:numId w:val="19"/>
        </w:numPr>
        <w:spacing w:before="0" w:after="0"/>
        <w:ind w:left="851" w:hanging="425"/>
        <w:contextualSpacing/>
        <w:jc w:val="both"/>
        <w:rPr>
          <w:rFonts w:ascii="Cambria" w:hAnsi="Cambria" w:cs="Arial"/>
          <w:color w:val="000000" w:themeColor="text1"/>
          <w:sz w:val="24"/>
          <w:szCs w:val="24"/>
        </w:rPr>
      </w:pPr>
      <w:r>
        <w:rPr>
          <w:rFonts w:cs="Arial" w:ascii="Cambria" w:hAnsi="Cambria"/>
          <w:sz w:val="24"/>
          <w:szCs w:val="24"/>
        </w:rPr>
        <w:t>zmiany technologii wykonania elementów robót, rozwiązań technicznych lub materiałowych wynikających z dokumentacji, w trakcie prowadzenia robót na wniosek Wykonawcy lub Z</w:t>
      </w:r>
      <w:r>
        <w:rPr>
          <w:rFonts w:cs="Arial" w:ascii="Cambria" w:hAnsi="Cambria"/>
          <w:color w:val="000000" w:themeColor="text1"/>
          <w:sz w:val="24"/>
          <w:szCs w:val="24"/>
        </w:rPr>
        <w:t>amawiającego, przy czym dopuszcza się je tylko w przypadku, gdy proponowane rozwiązanie jest równoważne lub lepsze funkcjonalnie od tego, jakie przewiduje dokumentacja. W tym przypadku strona występująca o zmianę przedstawia projekt zamienny zawierający opis proponowanych zmian wraz z rysunkami. Projekt taki wymaga akceptacji Projektanta oraz zatwierdzenia do realizacji przez strony umowy (przy udziale Inspektora Nadzoru i Zarządzającego Projektem)</w:t>
      </w:r>
    </w:p>
    <w:p>
      <w:pPr>
        <w:pStyle w:val="Normal"/>
        <w:numPr>
          <w:ilvl w:val="1"/>
          <w:numId w:val="19"/>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zmiany osób pełniących funkcje kierowników robót i kierownika budowy. Jeżeli zajdzie konieczność wprowadzenia takiej zmiany Zamawiający żąda dokumentów kandydata na stanowisko Kierownika budowy lub Kierownika robót, z których jednoznacznie musi wynikać, że osoba ta spełnia warunki udziału, jakie były określone dla tej osoby w ramach postępowania o udzielenie zamówienia publicznego</w:t>
      </w:r>
    </w:p>
    <w:p>
      <w:pPr>
        <w:pStyle w:val="Normal"/>
        <w:numPr>
          <w:ilvl w:val="1"/>
          <w:numId w:val="19"/>
        </w:numPr>
        <w:spacing w:before="0" w:after="0"/>
        <w:ind w:left="851" w:hanging="425"/>
        <w:contextualSpacing/>
        <w:jc w:val="both"/>
        <w:rPr>
          <w:rFonts w:ascii="Cambria" w:hAnsi="Cambria" w:cs="Cambria"/>
          <w:color w:val="000000" w:themeColor="text1"/>
          <w:sz w:val="24"/>
          <w:szCs w:val="24"/>
        </w:rPr>
      </w:pPr>
      <w:r>
        <w:rPr>
          <w:rFonts w:cs="Cambria" w:ascii="Cambria" w:hAnsi="Cambria"/>
          <w:color w:val="000000" w:themeColor="text1"/>
          <w:sz w:val="24"/>
          <w:szCs w:val="24"/>
        </w:rPr>
        <w:t>zmiany zasad płatności. Jeżeli przed zakończeniem realizacji zamówienia Zamawiający otrzyma indywidualną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indywidualnej (stała zostaje kwota netto, wykonawca wystawi faktury z właściwym podatkiem VAT).</w:t>
      </w:r>
    </w:p>
    <w:p>
      <w:pPr>
        <w:pStyle w:val="Normal"/>
        <w:numPr>
          <w:ilvl w:val="1"/>
          <w:numId w:val="19"/>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Zamawiający dopuszcza zastosowanie innych rozwiązań technicznych, technologicznych, innych materiałów i urządzeń niż przewidziane w dokumentacji pod warunkiem, że: </w:t>
      </w:r>
    </w:p>
    <w:p>
      <w:pPr>
        <w:pStyle w:val="ListParagraph"/>
        <w:numPr>
          <w:ilvl w:val="0"/>
          <w:numId w:val="62"/>
        </w:numPr>
        <w:spacing w:before="0" w:after="0"/>
        <w:ind w:left="1276" w:hanging="360"/>
        <w:contextualSpacing/>
        <w:jc w:val="both"/>
        <w:rPr>
          <w:rFonts w:ascii="Cambria" w:hAnsi="Cambria" w:cs="Arial"/>
          <w:color w:val="000000" w:themeColor="text1"/>
          <w:sz w:val="24"/>
          <w:szCs w:val="24"/>
        </w:rPr>
      </w:pPr>
      <w:r>
        <w:rPr>
          <w:rFonts w:cs="Arial" w:ascii="Cambria" w:hAnsi="Cambria"/>
          <w:color w:val="000000" w:themeColor="text1"/>
          <w:sz w:val="24"/>
          <w:szCs w:val="24"/>
        </w:rPr>
        <w:t>wynikać będą z konieczności usunięcia błędów w dokumentacji lub realizacji przedmiotu umowy przy zastosowaniu innych rozwiązań technicznych, technologicznych lub materiałowych niż przewidziane w dokumentacji,</w:t>
      </w:r>
    </w:p>
    <w:p>
      <w:pPr>
        <w:pStyle w:val="ListParagraph"/>
        <w:numPr>
          <w:ilvl w:val="0"/>
          <w:numId w:val="62"/>
        </w:numPr>
        <w:spacing w:before="0" w:after="0"/>
        <w:ind w:left="1276" w:hanging="360"/>
        <w:contextualSpacing/>
        <w:jc w:val="both"/>
        <w:rPr>
          <w:rFonts w:ascii="Cambria" w:hAnsi="Cambria" w:cs="Arial"/>
          <w:color w:val="000000" w:themeColor="text1"/>
          <w:sz w:val="24"/>
          <w:szCs w:val="24"/>
        </w:rPr>
      </w:pPr>
      <w:r>
        <w:rPr>
          <w:rFonts w:cs="Arial" w:ascii="Cambria" w:hAnsi="Cambria"/>
          <w:color w:val="000000" w:themeColor="text1"/>
          <w:sz w:val="24"/>
          <w:szCs w:val="24"/>
        </w:rPr>
        <w:t>przyjęte w dokumentacji materiały lub urządzenia są niedostępne na rynku, zostały wycofane z produkcji;</w:t>
      </w:r>
    </w:p>
    <w:p>
      <w:pPr>
        <w:pStyle w:val="ListParagraph"/>
        <w:numPr>
          <w:ilvl w:val="0"/>
          <w:numId w:val="62"/>
        </w:numPr>
        <w:spacing w:before="0" w:after="0"/>
        <w:ind w:left="1276" w:hanging="360"/>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Wykonanie elementów jednostkowych - indywidualnych proponowanych  przez Wykonawcę będzie zapewniać wyższą trwałość i lepsze warunki eksploatacyjne. Rozliczenie ewentualnych robót zamiennych nastąpi kosztorysem różnicowym, który stanowić będzie różnicę pomiędzy kosztorysem ofertowym dla robót podstawowych, a kosztorysem robót zamiennych. Kosztorys zamienny należy opracować na zasadach określonych dla kosztorysu robót dodatkowych. O konieczności wykonania robót zamiennych zamawiający pisemnie powiadamia wykonawcę. Wykonawca w terminie 7 dni od daty otrzymania tego pisma sporządza kosztorys różnicowy. Po sprawdzeniu przez inspektora nadzoru kosztorysu różnicowego oraz po jego zatwierdzeniu przez zamawiającego strony dokonają zmiany umowy. Kosztorys zamienny oparty będzie na następujących założeniach: </w:t>
      </w:r>
    </w:p>
    <w:p>
      <w:pPr>
        <w:pStyle w:val="ListParagraph"/>
        <w:numPr>
          <w:ilvl w:val="0"/>
          <w:numId w:val="47"/>
        </w:numPr>
        <w:spacing w:before="0" w:after="0"/>
        <w:ind w:left="1701" w:hanging="284"/>
        <w:contextualSpacing/>
        <w:jc w:val="both"/>
        <w:rPr>
          <w:rFonts w:ascii="Cambria" w:hAnsi="Cambria" w:cs="Arial"/>
          <w:color w:val="000000" w:themeColor="text1"/>
          <w:sz w:val="24"/>
          <w:szCs w:val="24"/>
        </w:rPr>
      </w:pPr>
      <w:r>
        <w:rPr>
          <w:rFonts w:cs="Arial" w:ascii="Cambria" w:hAnsi="Cambria"/>
          <w:color w:val="000000" w:themeColor="text1"/>
          <w:sz w:val="24"/>
          <w:szCs w:val="24"/>
        </w:rPr>
        <w:t>ceny czynników produkcji (Rg, M, S, K , Z) zostaną przyjęte z kosztorysu, o którym mowa w § 5 ust. 20,</w:t>
      </w:r>
    </w:p>
    <w:p>
      <w:pPr>
        <w:pStyle w:val="ListParagraph"/>
        <w:numPr>
          <w:ilvl w:val="0"/>
          <w:numId w:val="47"/>
        </w:numPr>
        <w:spacing w:before="0" w:after="0"/>
        <w:ind w:left="1701" w:hanging="284"/>
        <w:contextualSpacing/>
        <w:jc w:val="both"/>
        <w:rPr>
          <w:rFonts w:ascii="Cambria" w:hAnsi="Cambria" w:eastAsia="Calibri" w:cs="ArialNarrow"/>
          <w:strike/>
          <w:color w:val="000000" w:themeColor="text1"/>
          <w:sz w:val="24"/>
          <w:szCs w:val="24"/>
        </w:rPr>
      </w:pPr>
      <w:r>
        <w:rPr>
          <w:rFonts w:cs="Arial" w:ascii="Cambria" w:hAnsi="Cambria"/>
          <w:color w:val="000000" w:themeColor="text1"/>
          <w:sz w:val="24"/>
          <w:szCs w:val="24"/>
        </w:rPr>
        <w:t>w przypadku, gdy nie będzie możliwe rozliczenie danych robót w oparciu o pozycje z kosztorysu, brakujące ceny czynników produkcji zostaną przyjęte wg zasad wskazanych w § 5 ust. 24.</w:t>
      </w:r>
    </w:p>
    <w:p>
      <w:pPr>
        <w:pStyle w:val="Normal"/>
        <w:numPr>
          <w:ilvl w:val="1"/>
          <w:numId w:val="19"/>
        </w:numPr>
        <w:spacing w:before="0" w:after="0"/>
        <w:ind w:left="851" w:hanging="425"/>
        <w:contextualSpacing/>
        <w:jc w:val="both"/>
        <w:rPr>
          <w:rFonts w:ascii="Cambria" w:hAnsi="Cambria" w:cs="Arial"/>
          <w:color w:val="000000"/>
          <w:sz w:val="24"/>
          <w:szCs w:val="24"/>
        </w:rPr>
      </w:pPr>
      <w:r>
        <w:rPr>
          <w:rFonts w:cs="†¯øw≥¸" w:ascii="Cambria" w:hAnsi="Cambria"/>
          <w:color w:val="000000"/>
          <w:sz w:val="24"/>
          <w:szCs w:val="24"/>
        </w:rPr>
        <w:t>Wszelkie zmiany, które będą konieczne do zagwarantowania zgodności umowy z wchodzącymi w życie po terminie składania ofert lub po zawarciu umowy przepisami prawa w szczególności przepisami o podatku od towarów i usług w zakresie wynikającym z tych przepisów,</w:t>
      </w:r>
    </w:p>
    <w:p>
      <w:pPr>
        <w:pStyle w:val="Normal"/>
        <w:numPr>
          <w:ilvl w:val="0"/>
          <w:numId w:val="25"/>
        </w:numPr>
        <w:spacing w:before="0" w:after="0"/>
        <w:ind w:left="426"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Zwłoki muszą być wpisane do dziennika budowy lub potwierdzone stosownymi protokołami podpisanymi przez Kierownika Budowy i Inspektora Nadzoru oraz zaakceptowane przez Zarządzającego projektem i Zamawiającego. Ustalone nowe terminy realizacji zamówienia będą odpowiadać okresowi niezbędnemu na usunięcie przeszkody.</w:t>
      </w:r>
    </w:p>
    <w:p>
      <w:pPr>
        <w:pStyle w:val="Normal"/>
        <w:numPr>
          <w:ilvl w:val="0"/>
          <w:numId w:val="25"/>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Nie stanowi istotnej zmiany umowy zmiana danych teleadresowych oraz osób wskazanych do kontaktów między stronami umowy.</w:t>
      </w:r>
    </w:p>
    <w:p>
      <w:pPr>
        <w:pStyle w:val="Normal"/>
        <w:numPr>
          <w:ilvl w:val="0"/>
          <w:numId w:val="25"/>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Wszelkie zmiany umowy wymagają pod rygorem nieważności formy pisemnej </w:t>
        <w:br/>
        <w:t>i podpisania przez obydwie strony umowy.</w:t>
      </w:r>
    </w:p>
    <w:p>
      <w:pPr>
        <w:pStyle w:val="Normal"/>
        <w:numPr>
          <w:ilvl w:val="0"/>
          <w:numId w:val="25"/>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 wnioskiem o zmianę umowy może wystąpić zarówno Wykonawca, jak i Zamawiający.</w:t>
      </w:r>
    </w:p>
    <w:p>
      <w:pPr>
        <w:pStyle w:val="Normal"/>
        <w:numPr>
          <w:ilvl w:val="0"/>
          <w:numId w:val="25"/>
        </w:numPr>
        <w:spacing w:before="0" w:after="0"/>
        <w:ind w:left="426" w:hanging="426"/>
        <w:contextualSpacing/>
        <w:jc w:val="both"/>
        <w:rPr>
          <w:rFonts w:ascii="Cambria" w:hAnsi="Cambria" w:eastAsia="Calibri" w:cs="ArialNarrow"/>
          <w:color w:val="000000" w:themeColor="text1"/>
          <w:sz w:val="24"/>
          <w:szCs w:val="24"/>
        </w:rPr>
      </w:pPr>
      <w:r>
        <w:rPr>
          <w:rFonts w:cs="Arial" w:ascii="Cambria" w:hAnsi="Cambria"/>
          <w:iCs/>
          <w:color w:val="000000" w:themeColor="text1"/>
          <w:sz w:val="24"/>
          <w:szCs w:val="24"/>
        </w:rPr>
        <w:t>Strony przewidują zmianę umowy w przypadku zmiany:</w:t>
      </w:r>
    </w:p>
    <w:p>
      <w:pPr>
        <w:pStyle w:val="ListParagraph"/>
        <w:numPr>
          <w:ilvl w:val="0"/>
          <w:numId w:val="57"/>
        </w:numPr>
        <w:shd w:val="clear" w:color="auto" w:fill="FFFFFF"/>
        <w:spacing w:before="0" w:after="0"/>
        <w:ind w:left="851" w:hanging="425"/>
        <w:contextualSpacing/>
        <w:jc w:val="both"/>
        <w:rPr>
          <w:rFonts w:ascii="Cambria" w:hAnsi="Cambria"/>
          <w:color w:val="000000" w:themeColor="text1"/>
          <w:sz w:val="24"/>
          <w:szCs w:val="24"/>
        </w:rPr>
      </w:pPr>
      <w:r>
        <w:rPr>
          <w:rFonts w:ascii="Cambria" w:hAnsi="Cambria"/>
          <w:iCs/>
          <w:color w:val="000000" w:themeColor="text1"/>
          <w:sz w:val="24"/>
          <w:szCs w:val="24"/>
        </w:rPr>
        <w:t>stawki podatku od towarów i usług VAT. Stawka i kwota podatku VAT oraz wynagrodzenie brutto ulegną zmianie odpowiednio do przepisów prawa wprowadzających zmianę stawki podatku VAT, co oznacza, że Zamawiający dopuszcza możliwość zmniejszenia i zwiększenia wynagrodzenia brutto o kwotę równą różnicy wynikającej ze zmienionej stawki podatku - dotyczy to części wynagrodzenia za roboty, których w dniu zmiany stawki podatku VAT jeszcze nie wykonano;</w:t>
      </w:r>
    </w:p>
    <w:p>
      <w:pPr>
        <w:pStyle w:val="ListParagraph"/>
        <w:numPr>
          <w:ilvl w:val="0"/>
          <w:numId w:val="57"/>
        </w:numPr>
        <w:shd w:val="clear" w:color="auto" w:fill="FFFFFF"/>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zmiany wysokości minimalnego wynagrodzenia za pracę albo minimalnej stawki godzinowej ustalonego na podstawie art. 2 ust. 3-5 ustawy z dnia 10 października 2002 r. o minimalnym wynagrodzeniu za pracę (Dz. U. z 2002 r., nr 200, poz.1679 z późn. zm.).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pPr>
        <w:pStyle w:val="Normal"/>
        <w:numPr>
          <w:ilvl w:val="0"/>
          <w:numId w:val="58"/>
        </w:numPr>
        <w:shd w:val="clear" w:color="auto" w:fill="FFFFFF"/>
        <w:spacing w:before="0" w:after="0"/>
        <w:ind w:left="1134" w:hanging="283"/>
        <w:jc w:val="both"/>
        <w:rPr>
          <w:rFonts w:ascii="Cambria" w:hAnsi="Cambria"/>
          <w:color w:val="000000" w:themeColor="text1"/>
          <w:sz w:val="24"/>
          <w:szCs w:val="24"/>
        </w:rPr>
      </w:pPr>
      <w:r>
        <w:rPr>
          <w:rFonts w:ascii="Cambria" w:hAnsi="Cambria"/>
          <w:color w:val="000000" w:themeColor="text1"/>
          <w:sz w:val="24"/>
          <w:szCs w:val="24"/>
        </w:rPr>
        <w:t>udowodni, że zmiana w/w przepisów będzie miała wpływ na koszty wykonania zamówienia przez Wykonawcę,</w:t>
      </w:r>
    </w:p>
    <w:p>
      <w:pPr>
        <w:pStyle w:val="Normal"/>
        <w:numPr>
          <w:ilvl w:val="0"/>
          <w:numId w:val="58"/>
        </w:numPr>
        <w:shd w:val="clear" w:color="auto" w:fill="FFFFFF"/>
        <w:spacing w:before="0" w:after="0"/>
        <w:ind w:left="1134" w:hanging="283"/>
        <w:jc w:val="both"/>
        <w:rPr>
          <w:rFonts w:ascii="Cambria" w:hAnsi="Cambria"/>
          <w:color w:val="000000" w:themeColor="text1"/>
          <w:sz w:val="24"/>
          <w:szCs w:val="24"/>
        </w:rPr>
      </w:pPr>
      <w:r>
        <w:rPr>
          <w:rFonts w:ascii="Cambria" w:hAnsi="Cambria"/>
          <w:color w:val="000000" w:themeColor="text1"/>
          <w:sz w:val="24"/>
          <w:szCs w:val="24"/>
        </w:rPr>
        <w:t>wykaże, jaką część wynagrodzenia stanowią koszty pracy ponoszone przez Wykonawcę w trakcie realizacji zamówienia oraz jak zmiana przepisów wpłynie na wysokość tych kosztów.</w:t>
      </w:r>
    </w:p>
    <w:p>
      <w:pPr>
        <w:pStyle w:val="Normal"/>
        <w:shd w:val="clear" w:color="auto" w:fill="FFFFFF"/>
        <w:spacing w:before="0" w:after="0"/>
        <w:ind w:left="851" w:hanging="0"/>
        <w:jc w:val="both"/>
        <w:rPr>
          <w:rFonts w:ascii="Cambria" w:hAnsi="Cambria"/>
          <w:color w:val="000000" w:themeColor="text1"/>
          <w:sz w:val="24"/>
          <w:szCs w:val="24"/>
        </w:rPr>
      </w:pPr>
      <w:r>
        <w:rPr>
          <w:rFonts w:ascii="Cambria" w:hAnsi="Cambria"/>
          <w:color w:val="000000" w:themeColor="text1"/>
          <w:sz w:val="24"/>
          <w:szCs w:val="24"/>
        </w:rPr>
        <w:t>Zamawiający zastrzega sobie prawo do wniesienia zastrzeżeń dotyczących wysokości kosztów pracy przedstawionych przez Wykonawcę.</w:t>
      </w:r>
    </w:p>
    <w:p>
      <w:pPr>
        <w:pStyle w:val="ListParagraph"/>
        <w:numPr>
          <w:ilvl w:val="0"/>
          <w:numId w:val="57"/>
        </w:numPr>
        <w:shd w:val="clear" w:color="auto" w:fill="FFFFFF"/>
        <w:spacing w:before="0" w:after="0"/>
        <w:ind w:left="851" w:hanging="425"/>
        <w:contextualSpacing/>
        <w:jc w:val="both"/>
        <w:rPr>
          <w:rFonts w:ascii="Cambria" w:hAnsi="Cambria"/>
          <w:color w:val="000000" w:themeColor="text1"/>
          <w:sz w:val="24"/>
          <w:szCs w:val="24"/>
        </w:rPr>
      </w:pPr>
      <w:r>
        <w:rPr>
          <w:rFonts w:ascii="Cambria" w:hAnsi="Cambria"/>
          <w:color w:val="000000" w:themeColor="text1"/>
          <w:sz w:val="24"/>
          <w:szCs w:val="24"/>
        </w:rPr>
        <w:t>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pPr>
        <w:pStyle w:val="ListParagraph"/>
        <w:numPr>
          <w:ilvl w:val="0"/>
          <w:numId w:val="59"/>
        </w:numPr>
        <w:shd w:val="clear" w:color="auto" w:fill="FFFFFF"/>
        <w:spacing w:before="0" w:after="0"/>
        <w:ind w:left="1134" w:hanging="283"/>
        <w:contextualSpacing/>
        <w:jc w:val="both"/>
        <w:rPr>
          <w:rFonts w:ascii="Cambria" w:hAnsi="Cambria"/>
          <w:color w:val="000000" w:themeColor="text1"/>
          <w:sz w:val="24"/>
          <w:szCs w:val="24"/>
        </w:rPr>
      </w:pPr>
      <w:r>
        <w:rPr>
          <w:rFonts w:ascii="Cambria" w:hAnsi="Cambria"/>
          <w:color w:val="000000" w:themeColor="text1"/>
          <w:sz w:val="24"/>
          <w:szCs w:val="24"/>
        </w:rPr>
        <w:t>udowodni, że zmiana w/w przepisów będzie miała wpływ na koszty wykonania zamówienia przez Wykonawcę,</w:t>
      </w:r>
    </w:p>
    <w:p>
      <w:pPr>
        <w:pStyle w:val="ListParagraph"/>
        <w:numPr>
          <w:ilvl w:val="0"/>
          <w:numId w:val="59"/>
        </w:numPr>
        <w:shd w:val="clear" w:color="auto" w:fill="FFFFFF"/>
        <w:spacing w:before="0" w:after="0"/>
        <w:ind w:left="1134" w:hanging="283"/>
        <w:contextualSpacing/>
        <w:jc w:val="both"/>
        <w:rPr>
          <w:rFonts w:ascii="Cambria" w:hAnsi="Cambria"/>
          <w:color w:val="000000" w:themeColor="text1"/>
          <w:sz w:val="24"/>
          <w:szCs w:val="24"/>
        </w:rPr>
      </w:pPr>
      <w:r>
        <w:rPr>
          <w:rFonts w:ascii="Cambria" w:hAnsi="Cambria"/>
          <w:color w:val="000000" w:themeColor="text1"/>
          <w:sz w:val="24"/>
          <w:szCs w:val="24"/>
        </w:rPr>
        <w:t>wykaże, jaką część wynagrodzenia stanowią koszty pracy ponoszone przez Wykonawcę w trakcie realizacji zamówienia oraz jak zmiana przepisów wpłynie na wysokość tych kosztów.</w:t>
      </w:r>
    </w:p>
    <w:p>
      <w:pPr>
        <w:pStyle w:val="ListParagraph"/>
        <w:numPr>
          <w:ilvl w:val="0"/>
          <w:numId w:val="57"/>
        </w:numPr>
        <w:spacing w:before="0" w:after="0"/>
        <w:ind w:left="851" w:hanging="425"/>
        <w:contextualSpacing/>
        <w:jc w:val="both"/>
        <w:rPr>
          <w:rFonts w:ascii="Cambria" w:hAnsi="Cambria" w:eastAsia="Times New Roman" w:cs="Times New Roman"/>
          <w:sz w:val="24"/>
          <w:szCs w:val="24"/>
          <w:lang w:eastAsia="pl-PL"/>
        </w:rPr>
      </w:pPr>
      <w:r>
        <w:rPr>
          <w:rFonts w:eastAsia="Times New Roman" w:cs="Arial" w:ascii="Cambria" w:hAnsi="Cambria"/>
          <w:color w:val="000000"/>
          <w:sz w:val="24"/>
          <w:szCs w:val="24"/>
          <w:lang w:eastAsia="pl-PL"/>
        </w:rPr>
        <w:t>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pPr>
        <w:pStyle w:val="ListParagraph"/>
        <w:numPr>
          <w:ilvl w:val="0"/>
          <w:numId w:val="60"/>
        </w:numPr>
        <w:spacing w:before="0" w:after="0"/>
        <w:ind w:left="1134" w:hanging="283"/>
        <w:contextualSpacing/>
        <w:jc w:val="both"/>
        <w:rPr>
          <w:rFonts w:ascii="Cambria" w:hAnsi="Cambria" w:eastAsia="Times New Roman" w:cs="Times New Roman"/>
          <w:sz w:val="24"/>
          <w:szCs w:val="24"/>
          <w:lang w:eastAsia="pl-PL"/>
        </w:rPr>
      </w:pPr>
      <w:r>
        <w:rPr>
          <w:rFonts w:eastAsia="Times New Roman" w:cs="Arial" w:ascii="Cambria" w:hAnsi="Cambria"/>
          <w:color w:val="000000"/>
          <w:sz w:val="24"/>
          <w:szCs w:val="24"/>
          <w:lang w:eastAsia="pl-PL"/>
        </w:rPr>
        <w:t>udowodni, że zmiana w/w przepisów będzie miała wpływ na koszty wykonania zamówienia przez Wykonawcę,</w:t>
      </w:r>
    </w:p>
    <w:p>
      <w:pPr>
        <w:pStyle w:val="ListParagraph"/>
        <w:numPr>
          <w:ilvl w:val="0"/>
          <w:numId w:val="60"/>
        </w:numPr>
        <w:spacing w:before="0" w:after="0"/>
        <w:ind w:left="1134" w:hanging="283"/>
        <w:contextualSpacing/>
        <w:jc w:val="both"/>
        <w:rPr>
          <w:rFonts w:ascii="Cambria" w:hAnsi="Cambria" w:eastAsia="Times New Roman" w:cs="Times New Roman"/>
          <w:sz w:val="24"/>
          <w:szCs w:val="24"/>
          <w:lang w:eastAsia="pl-PL"/>
        </w:rPr>
      </w:pPr>
      <w:r>
        <w:rPr>
          <w:rFonts w:eastAsia="Times New Roman" w:cs="Arial" w:ascii="Cambria" w:hAnsi="Cambria"/>
          <w:color w:val="000000"/>
          <w:sz w:val="24"/>
          <w:szCs w:val="24"/>
          <w:lang w:eastAsia="pl-PL"/>
        </w:rPr>
        <w:t>wykaże, jaką część wynagrodzenia stanowią koszty pracy ponoszone przez Wykonawcę w trakcie realizacji zamówienia oraz jak zmiana przepisów wpłynie na wysokość tych kosztów.</w:t>
      </w:r>
    </w:p>
    <w:p>
      <w:pPr>
        <w:pStyle w:val="Normal"/>
        <w:shd w:val="clear" w:color="auto" w:fill="FFFFFF"/>
        <w:spacing w:before="0" w:after="0"/>
        <w:ind w:left="851" w:hanging="0"/>
        <w:jc w:val="both"/>
        <w:rPr>
          <w:rFonts w:ascii="Cambria" w:hAnsi="Cambria"/>
          <w:i/>
          <w:i/>
          <w:color w:val="000000" w:themeColor="text1"/>
          <w:sz w:val="24"/>
          <w:szCs w:val="24"/>
        </w:rPr>
      </w:pPr>
      <w:r>
        <w:rPr>
          <w:rFonts w:ascii="Cambria" w:hAnsi="Cambria"/>
          <w:i/>
          <w:color w:val="000000" w:themeColor="text1"/>
          <w:sz w:val="24"/>
          <w:szCs w:val="24"/>
        </w:rPr>
        <w:t>Zamawiający zastrzega sobie prawo do wniesienia zastrzeżeń dotyczących wysokości kosztów pracy przedstawionych przez Wykonawcę.</w:t>
      </w:r>
    </w:p>
    <w:p>
      <w:pPr>
        <w:pStyle w:val="M8069290857866364993gmailtextjustify"/>
        <w:numPr>
          <w:ilvl w:val="0"/>
          <w:numId w:val="25"/>
        </w:numPr>
        <w:shd w:val="clear" w:color="auto" w:fill="FFFFFF"/>
        <w:spacing w:lineRule="auto" w:line="276" w:beforeAutospacing="0" w:before="280" w:afterAutospacing="0" w:after="0"/>
        <w:ind w:left="426" w:hanging="426"/>
        <w:jc w:val="both"/>
        <w:rPr>
          <w:rFonts w:ascii="Cambria" w:hAnsi="Cambria"/>
          <w:iCs/>
          <w:color w:val="000000" w:themeColor="text1"/>
        </w:rPr>
      </w:pPr>
      <w:r>
        <w:rPr>
          <w:rFonts w:ascii="Cambria" w:hAnsi="Cambria"/>
          <w:iCs/>
          <w:color w:val="000000" w:themeColor="text1"/>
        </w:rPr>
        <w:t>Strona wnioskująca o zmianę wskazaną w ust. 6 musi wykazać środkami dowodowymi, że zmiany o których mowa w ust. 6 mają bezpośredni wpływ na wysokość wynagrodzenia wykonawcy tj. wykazać, że zmiany wskazane w ust. 6 wymuszają podwyższenie kosztów wykonania.</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W przypadku wystąpienia okoliczności, o których mowa w ust. 6 pkt 1) część wynagrodzenia brutto Wykonawcy, o którym mowa w § 3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W przypadku wystąpienia okoliczności, o których mowa w ust. 6 pkt 2) część wynagrodzenie brutto Wykonawcy, o którym mowa w § 3 umowy, płatna po zaistnieniu ww. okoliczności, po spełnieniu warunku, o którym mowa w ust. 11, ulegnie zmianie o wartość zmiany kosztu Wykonawcy, wynikającą ze zmiany kwoty wynagrodzeń osób bezpośrednio wykonujących przedmiot umowy podanych w dokumentach, o których mowa w ust. 12, do wysokości aktualnie obowiązującego minimalnego wynagrodzenia lub minimalnej stawki godzinowej, z uwzględnieniem wszystkich obciążeń publicznoprawnych od kwoty zmiany minimalnego wynagrodzenia lub minimalnej stawki godzinowej tych osób.</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W przypadku wystąpienia okoliczności, o których mowa w ust. 6 pkt 3) część wynagrodzenie brutto Wykonawcy, o którym mowa w § 3 umowy, płatna po zaistnieniu ww. okoliczności, po spełnieniu warunku, o którym mowa w ust. 12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12 poniżej.</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Warunkiem dokonania zmiany wynagrodzenia Wykonawcy, o której mowa w ust. 6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wykazać, że zaistniała zmiana ma bezpośredni wpływ na koszty wykonania zamówienia oraz określić stopień, w jakim wpłynie ona na wysokość wynagrodzenia.</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Ciężar dowodu, że okoliczności wymienione w ust. 6 pkt 2 i 3 mają wpływ na koszty wykonania zamówienia spoczywa na Wykonawcy.</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 xml:space="preserve">Zmiany wysokości wynagrodzenia, o których mowa w ust. 3 pkt 1 mogą zostać dokonane ze skutkiem nie wcześniej niż na dzień wejścia w życie przepisów, z których wynikają te zmiany. </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cs="Book Antiqua" w:ascii="Cambria" w:hAnsi="Cambria"/>
          <w:color w:val="000000" w:themeColor="text1"/>
          <w:sz w:val="24"/>
          <w:szCs w:val="24"/>
        </w:rPr>
        <w:t xml:space="preserve">Zmiany, o których mowa w ust. 6 mogą być dokonane tylko, jeżeli jest to niezbędne dla prawidłowego wykonania umowy lub umowy o dofinansowanie projektu. </w:t>
      </w:r>
    </w:p>
    <w:p>
      <w:pPr>
        <w:pStyle w:val="ListParagraph"/>
        <w:numPr>
          <w:ilvl w:val="1"/>
          <w:numId w:val="42"/>
        </w:numPr>
        <w:spacing w:before="0" w:after="0"/>
        <w:ind w:left="426" w:hanging="426"/>
        <w:contextualSpacing/>
        <w:jc w:val="both"/>
        <w:rPr>
          <w:rFonts w:ascii="Cambria" w:hAnsi="Cambria" w:cs="Book Antiqua"/>
          <w:color w:val="000000" w:themeColor="text1"/>
          <w:sz w:val="24"/>
          <w:szCs w:val="24"/>
        </w:rPr>
      </w:pPr>
      <w:r>
        <w:rPr>
          <w:rFonts w:ascii="Cambria" w:hAnsi="Cambria"/>
          <w:iCs/>
          <w:color w:val="000000" w:themeColor="text1"/>
          <w:sz w:val="24"/>
          <w:szCs w:val="24"/>
        </w:rPr>
        <w:t>Wszystkie powyższe postanowienia stanowią katalog zmian, na które Zamawiający może wyrazić zgodę. Nie stanowią one jednak zobowiązania do wyrażenia takiej zgody.</w:t>
      </w:r>
    </w:p>
    <w:p>
      <w:pPr>
        <w:pStyle w:val="Normal"/>
        <w:spacing w:before="0" w:after="0"/>
        <w:jc w:val="center"/>
        <w:rPr>
          <w:rFonts w:ascii="Cambria" w:hAnsi="Cambria" w:cs="ArialNarrow,Bold"/>
          <w:b/>
          <w:b/>
          <w:bCs/>
          <w:color w:val="000000" w:themeColor="text1"/>
          <w:sz w:val="24"/>
          <w:szCs w:val="24"/>
        </w:rPr>
      </w:pPr>
      <w:r>
        <w:rPr>
          <w:rFonts w:cs="ArialNarrow,Bold" w:ascii="Cambria" w:hAnsi="Cambria"/>
          <w:b/>
          <w:bCs/>
          <w:color w:val="000000" w:themeColor="text1"/>
          <w:sz w:val="24"/>
          <w:szCs w:val="24"/>
        </w:rPr>
        <w:t>§ 18</w:t>
      </w:r>
    </w:p>
    <w:p>
      <w:pPr>
        <w:pStyle w:val="Normal"/>
        <w:spacing w:before="0" w:after="0"/>
        <w:jc w:val="center"/>
        <w:rPr>
          <w:rFonts w:ascii="Cambria" w:hAnsi="Cambria" w:cs="ArialNarrow,Bold"/>
          <w:b/>
          <w:b/>
          <w:bCs/>
          <w:color w:val="000000" w:themeColor="text1"/>
          <w:sz w:val="24"/>
          <w:szCs w:val="24"/>
        </w:rPr>
      </w:pPr>
      <w:r>
        <w:rPr>
          <w:rFonts w:cs="ArialNarrow,Bold" w:ascii="Cambria" w:hAnsi="Cambria"/>
          <w:b/>
          <w:bCs/>
          <w:color w:val="000000" w:themeColor="text1"/>
          <w:sz w:val="24"/>
          <w:szCs w:val="24"/>
        </w:rPr>
        <w:t>Przechowywanie dokumentacji</w:t>
      </w:r>
    </w:p>
    <w:p>
      <w:pPr>
        <w:pStyle w:val="Normal"/>
        <w:numPr>
          <w:ilvl w:val="0"/>
          <w:numId w:val="35"/>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Zamawiający zastrzega sobie prawo do wglądu do dokumentów, w tym dokumentów finansowych wykonawcy związanych z realizowanym przedmiotem zamówienia.</w:t>
      </w:r>
    </w:p>
    <w:p>
      <w:pPr>
        <w:pStyle w:val="ListParagraph"/>
        <w:numPr>
          <w:ilvl w:val="0"/>
          <w:numId w:val="35"/>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Wykonawca zobowiązuje się do przechowywania dokumentacji związanej </w:t>
        <w:br/>
        <w:t>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pPr>
        <w:pStyle w:val="Normal"/>
        <w:numPr>
          <w:ilvl w:val="0"/>
          <w:numId w:val="35"/>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W przypadku konieczności przedłużenia terminu, o którym mowa w ust. 2, Zamawiający powiadomi o tym pisemnie wykonawcę na co najmniej 14 dni przed upływem terminu określonego w ust. 2. </w:t>
      </w:r>
    </w:p>
    <w:p>
      <w:pPr>
        <w:pStyle w:val="Normal"/>
        <w:numPr>
          <w:ilvl w:val="0"/>
          <w:numId w:val="35"/>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Obowiązek, o którym mowa w ust. 2 i 3 dotyczy całej korespondencji związanej </w:t>
        <w:br/>
        <w:t>z realizacją przedmiotu umowy, protokołów odbioru, dokumentacji z procesu inwestycyjnego.</w:t>
      </w:r>
    </w:p>
    <w:p>
      <w:pPr>
        <w:pStyle w:val="Normal"/>
        <w:numPr>
          <w:ilvl w:val="0"/>
          <w:numId w:val="35"/>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Dokumentacja, o której mowa powyżej przechowywana jest w formie oryginałów albo kopii poświadczonych za zgodność z oryginałem przechowywanych na powszechnie uznawanych nośnikach danych.</w:t>
      </w:r>
    </w:p>
    <w:p>
      <w:pPr>
        <w:pStyle w:val="Normal"/>
        <w:numPr>
          <w:ilvl w:val="0"/>
          <w:numId w:val="35"/>
        </w:numPr>
        <w:spacing w:before="0" w:after="0"/>
        <w:ind w:left="426" w:hanging="426"/>
        <w:contextualSpacing/>
        <w:jc w:val="both"/>
        <w:rPr>
          <w:rFonts w:ascii="Cambria" w:hAnsi="Cambria" w:cs="ArialNarrow"/>
          <w:color w:val="000000" w:themeColor="text1"/>
          <w:sz w:val="24"/>
          <w:szCs w:val="24"/>
        </w:rPr>
      </w:pPr>
      <w:r>
        <w:rPr>
          <w:rFonts w:cs="ArialNarrow" w:ascii="Cambria" w:hAnsi="Cambria"/>
          <w:color w:val="000000" w:themeColor="text1"/>
          <w:sz w:val="24"/>
          <w:szCs w:val="24"/>
        </w:rPr>
        <w:t xml:space="preserve">W przypadku zmiany miejsca przechowywania dokumentów oraz w przypadku zawieszenia lub zaprzestania przez wykonawcę działalności przed terminem, o którym mowa w ust. 2 lub 3, wykonawca zobowiązuje się pisemnie poinformować Zamawiającego o miejscu przechowania dokumentów związanych z realizowanym przedmiotem zamówienia w terminem miesiąca przed zmianą tego miejsca. </w:t>
      </w:r>
    </w:p>
    <w:p>
      <w:pPr>
        <w:pStyle w:val="Normal"/>
        <w:spacing w:before="0" w:after="0"/>
        <w:jc w:val="center"/>
        <w:rPr>
          <w:rFonts w:ascii="Cambria" w:hAnsi="Cambria"/>
          <w:b/>
          <w:b/>
          <w:color w:val="000000" w:themeColor="text1"/>
          <w:sz w:val="24"/>
          <w:szCs w:val="24"/>
        </w:rPr>
      </w:pPr>
      <w:r>
        <w:rPr>
          <w:rFonts w:ascii="Cambria" w:hAnsi="Cambria"/>
          <w:b/>
          <w:color w:val="000000" w:themeColor="text1"/>
          <w:sz w:val="24"/>
          <w:szCs w:val="24"/>
        </w:rPr>
      </w:r>
    </w:p>
    <w:p>
      <w:pPr>
        <w:pStyle w:val="Normal"/>
        <w:spacing w:before="0" w:after="0"/>
        <w:jc w:val="center"/>
        <w:rPr>
          <w:rFonts w:ascii="Cambria" w:hAnsi="Cambria"/>
          <w:b/>
          <w:b/>
          <w:color w:val="000000" w:themeColor="text1"/>
          <w:sz w:val="24"/>
          <w:szCs w:val="24"/>
        </w:rPr>
      </w:pPr>
      <w:r>
        <w:rPr>
          <w:rFonts w:ascii="Cambria" w:hAnsi="Cambria"/>
          <w:b/>
          <w:color w:val="000000" w:themeColor="text1"/>
          <w:sz w:val="24"/>
          <w:szCs w:val="24"/>
        </w:rPr>
        <w:t>§ 19</w:t>
        <w:br/>
        <w:t xml:space="preserve">Ochrona danych osobowych </w:t>
      </w:r>
    </w:p>
    <w:p>
      <w:pPr>
        <w:pStyle w:val="ListParagraph"/>
        <w:numPr>
          <w:ilvl w:val="0"/>
          <w:numId w:val="38"/>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pPr>
        <w:pStyle w:val="ListParagraph"/>
        <w:numPr>
          <w:ilvl w:val="0"/>
          <w:numId w:val="38"/>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Zamawiający powierza Wykonawcy, w trybie art. 28 Rozporządzenia dane osobowe do przetwarzania, wyłącznie w celu wykonania przedmiotu niniejszej umowy.</w:t>
      </w:r>
    </w:p>
    <w:p>
      <w:pPr>
        <w:pStyle w:val="ListParagraph"/>
        <w:numPr>
          <w:ilvl w:val="0"/>
          <w:numId w:val="38"/>
        </w:numPr>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Wykonawca zobowiązuje się:</w:t>
      </w:r>
    </w:p>
    <w:p>
      <w:pPr>
        <w:pStyle w:val="ListParagraph"/>
        <w:numPr>
          <w:ilvl w:val="1"/>
          <w:numId w:val="43"/>
        </w:numPr>
        <w:spacing w:before="0" w:after="0"/>
        <w:ind w:left="993" w:hanging="502"/>
        <w:contextualSpacing/>
        <w:jc w:val="both"/>
        <w:rPr>
          <w:rFonts w:ascii="Cambria" w:hAnsi="Cambria"/>
          <w:color w:val="000000" w:themeColor="text1"/>
          <w:sz w:val="24"/>
          <w:szCs w:val="24"/>
        </w:rPr>
      </w:pPr>
      <w:r>
        <w:rPr>
          <w:rFonts w:ascii="Cambria" w:hAnsi="Cambria"/>
          <w:color w:val="000000" w:themeColor="text1"/>
          <w:sz w:val="24"/>
          <w:szCs w:val="24"/>
        </w:rPr>
        <w:t>przetwarzać powierzone mu dane osobowe zgodnie z niniejszą umową, Rozporządzeniem oraz z innymi przepisami prawa powszechnie obowiązującego, które chronią prawa osób, których dane dotyczą,</w:t>
      </w:r>
    </w:p>
    <w:p>
      <w:pPr>
        <w:pStyle w:val="ListParagraph"/>
        <w:numPr>
          <w:ilvl w:val="1"/>
          <w:numId w:val="43"/>
        </w:numPr>
        <w:spacing w:before="0" w:after="0"/>
        <w:ind w:left="993" w:hanging="502"/>
        <w:contextualSpacing/>
        <w:jc w:val="both"/>
        <w:rPr>
          <w:rFonts w:ascii="Cambria" w:hAnsi="Cambria"/>
          <w:color w:val="000000" w:themeColor="text1"/>
          <w:sz w:val="24"/>
          <w:szCs w:val="24"/>
        </w:rPr>
      </w:pPr>
      <w:r>
        <w:rPr>
          <w:rFonts w:ascii="Cambria" w:hAnsi="Cambria"/>
          <w:color w:val="000000" w:themeColor="text1"/>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pPr>
        <w:pStyle w:val="ListParagraph"/>
        <w:numPr>
          <w:ilvl w:val="1"/>
          <w:numId w:val="43"/>
        </w:numPr>
        <w:spacing w:before="0" w:after="0"/>
        <w:ind w:left="993" w:hanging="502"/>
        <w:contextualSpacing/>
        <w:jc w:val="both"/>
        <w:rPr>
          <w:rFonts w:ascii="Cambria" w:hAnsi="Cambria"/>
          <w:color w:val="000000" w:themeColor="text1"/>
          <w:sz w:val="24"/>
          <w:szCs w:val="24"/>
        </w:rPr>
      </w:pPr>
      <w:r>
        <w:rPr>
          <w:rFonts w:ascii="Cambria" w:hAnsi="Cambria"/>
          <w:color w:val="000000" w:themeColor="text1"/>
          <w:sz w:val="24"/>
          <w:szCs w:val="24"/>
        </w:rPr>
        <w:t>dołożyć należytej staranności przy przetwarzaniu powierzonych danych osobowych,</w:t>
      </w:r>
    </w:p>
    <w:p>
      <w:pPr>
        <w:pStyle w:val="ListParagraph"/>
        <w:numPr>
          <w:ilvl w:val="1"/>
          <w:numId w:val="43"/>
        </w:numPr>
        <w:spacing w:before="0" w:after="0"/>
        <w:ind w:left="993" w:hanging="502"/>
        <w:contextualSpacing/>
        <w:jc w:val="both"/>
        <w:rPr>
          <w:rFonts w:ascii="Cambria" w:hAnsi="Cambria"/>
          <w:color w:val="000000" w:themeColor="text1"/>
          <w:sz w:val="24"/>
          <w:szCs w:val="24"/>
        </w:rPr>
      </w:pPr>
      <w:r>
        <w:rPr>
          <w:rFonts w:ascii="Cambria" w:hAnsi="Cambria"/>
          <w:color w:val="000000" w:themeColor="text1"/>
          <w:sz w:val="24"/>
          <w:szCs w:val="24"/>
        </w:rPr>
        <w:t>do nadania upoważnień do przetwarzania danych osobowych wszystkim osobom, które będą przetwarzały powierzone dane w celu realizacji niniejszej umowy,</w:t>
      </w:r>
    </w:p>
    <w:p>
      <w:pPr>
        <w:pStyle w:val="ListParagraph"/>
        <w:numPr>
          <w:ilvl w:val="1"/>
          <w:numId w:val="43"/>
        </w:numPr>
        <w:spacing w:before="0" w:after="0"/>
        <w:ind w:left="993" w:hanging="502"/>
        <w:contextualSpacing/>
        <w:jc w:val="both"/>
        <w:rPr>
          <w:rFonts w:ascii="Cambria" w:hAnsi="Cambria"/>
          <w:color w:val="000000" w:themeColor="text1"/>
          <w:sz w:val="24"/>
          <w:szCs w:val="24"/>
        </w:rPr>
      </w:pPr>
      <w:r>
        <w:rPr>
          <w:rFonts w:ascii="Cambria" w:hAnsi="Cambria"/>
          <w:color w:val="000000" w:themeColor="text1"/>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pPr>
        <w:pStyle w:val="ListParagraph"/>
        <w:numPr>
          <w:ilvl w:val="0"/>
          <w:numId w:val="38"/>
        </w:numPr>
        <w:tabs>
          <w:tab w:val="clear" w:pos="708"/>
          <w:tab w:val="left" w:pos="426" w:leader="none"/>
        </w:tabs>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pPr>
        <w:pStyle w:val="ListParagraph"/>
        <w:numPr>
          <w:ilvl w:val="0"/>
          <w:numId w:val="38"/>
        </w:numPr>
        <w:tabs>
          <w:tab w:val="clear" w:pos="708"/>
          <w:tab w:val="left" w:pos="426" w:leader="none"/>
        </w:tabs>
        <w:spacing w:before="0" w:after="0"/>
        <w:ind w:left="426" w:hanging="426"/>
        <w:contextualSpacing/>
        <w:jc w:val="both"/>
        <w:rPr>
          <w:rFonts w:ascii="Cambria" w:hAnsi="Cambria"/>
          <w:color w:val="000000" w:themeColor="text1"/>
          <w:sz w:val="24"/>
          <w:szCs w:val="24"/>
        </w:rPr>
      </w:pPr>
      <w:r>
        <w:rPr>
          <w:rFonts w:ascii="Cambria" w:hAnsi="Cambria"/>
          <w:color w:val="000000" w:themeColor="text1"/>
          <w:sz w:val="24"/>
          <w:szCs w:val="24"/>
        </w:rPr>
        <w:t xml:space="preserve">Wykonawca pomaga Zamawiającemu w niezbędnym zakresie wywiązywać się z obowiązku odpowiadania na żądania osoby, której dane dotyczą oraz wywiązywania się z obowiązków określonych w art. 32-36 Rozporządzenia. </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Wykonawca, po stwierdzeniu naruszenia ochrony danych osobowych bez zbędnej zwłoki zgłasza je administratorowi, nie później niż w ciągu 72 godzin od stwierdzenia naruszenia.</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Zamawiający realizować będzie prawo kontroli w godzinach pracy Wykonawcy informując o kontroli minimum 3 dni przed planowanym jej przeprowadzeniem.</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 xml:space="preserve">Wykonawca zobowiązuje się do usunięcia uchybień stwierdzonych podczas kontroli w terminie nie dłuższym niż 7 dni </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Wykonawca udostępnia Zamawiającemu wszelkie informacje niezbędne do wykazania spełnienia obowiązków określonych w art. 28 Rozporządzenia.</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 xml:space="preserve">Wykonawca może powierzyć dane osobowe objęte niniejszą umową do dalszego przetwarzania podwykonawcom jedynie w celu wykonania umowy po uzyskaniu uprzedniej pisemnej zgody Zamawiającego.  </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 xml:space="preserve">Podwykonawca, winien spełniać te same gwarancje i obowiązki jakie zostały nałożone na Wykonawcę. </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Wykonawca ponosi pełną odpowiedzialność wobec Zamawiającego za działanie podwykonawcy w zakresie obowiązku ochrony danych.</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pPr>
        <w:pStyle w:val="ListParagraph"/>
        <w:numPr>
          <w:ilvl w:val="0"/>
          <w:numId w:val="38"/>
        </w:numPr>
        <w:tabs>
          <w:tab w:val="clear" w:pos="708"/>
          <w:tab w:val="left" w:pos="426" w:leader="none"/>
        </w:tabs>
        <w:spacing w:before="0" w:after="0"/>
        <w:ind w:left="426" w:hanging="426"/>
        <w:contextualSpacing/>
        <w:jc w:val="both"/>
        <w:rPr>
          <w:rFonts w:ascii="Cambria" w:hAnsi="Cambria"/>
          <w:b/>
          <w:b/>
          <w:color w:val="000000" w:themeColor="text1"/>
          <w:sz w:val="24"/>
          <w:szCs w:val="24"/>
        </w:rPr>
      </w:pPr>
      <w:r>
        <w:rPr>
          <w:rFonts w:ascii="Cambria" w:hAnsi="Cambria"/>
          <w:color w:val="000000" w:themeColor="text1"/>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pPr>
        <w:pStyle w:val="ListParagraph"/>
        <w:numPr>
          <w:ilvl w:val="0"/>
          <w:numId w:val="38"/>
        </w:numPr>
        <w:spacing w:before="0" w:after="0"/>
        <w:ind w:left="567" w:hanging="567"/>
        <w:contextualSpacing/>
        <w:jc w:val="both"/>
        <w:rPr>
          <w:rFonts w:ascii="Cambria" w:hAnsi="Cambria"/>
          <w:b/>
          <w:b/>
          <w:color w:val="000000" w:themeColor="text1"/>
          <w:sz w:val="24"/>
          <w:szCs w:val="24"/>
        </w:rPr>
      </w:pPr>
      <w:r>
        <w:rPr>
          <w:rFonts w:ascii="Cambri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pPr>
        <w:pStyle w:val="ListParagraph"/>
        <w:numPr>
          <w:ilvl w:val="0"/>
          <w:numId w:val="38"/>
        </w:numPr>
        <w:spacing w:before="0" w:after="0"/>
        <w:ind w:left="567" w:hanging="567"/>
        <w:contextualSpacing/>
        <w:jc w:val="both"/>
        <w:rPr>
          <w:rFonts w:ascii="Cambria" w:hAnsi="Cambria"/>
          <w:b/>
          <w:b/>
          <w:color w:val="000000" w:themeColor="text1"/>
          <w:sz w:val="24"/>
          <w:szCs w:val="24"/>
        </w:rPr>
      </w:pPr>
      <w:r>
        <w:rPr>
          <w:rFonts w:ascii="Cambria" w:hAnsi="Cambria"/>
          <w:sz w:val="24"/>
          <w:szCs w:val="24"/>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pPr>
        <w:pStyle w:val="ListParagraph"/>
        <w:numPr>
          <w:ilvl w:val="0"/>
          <w:numId w:val="38"/>
        </w:numPr>
        <w:spacing w:before="0" w:after="0"/>
        <w:ind w:left="567" w:hanging="567"/>
        <w:contextualSpacing/>
        <w:jc w:val="both"/>
        <w:rPr>
          <w:rFonts w:ascii="Cambria" w:hAnsi="Cambria"/>
          <w:b/>
          <w:b/>
          <w:color w:val="000000" w:themeColor="text1"/>
          <w:sz w:val="24"/>
          <w:szCs w:val="24"/>
        </w:rPr>
      </w:pPr>
      <w:r>
        <w:rPr>
          <w:rFonts w:ascii="Cambria" w:hAnsi="Cambria"/>
          <w:color w:val="000000" w:themeColor="text1"/>
          <w:sz w:val="24"/>
          <w:szCs w:val="24"/>
        </w:rPr>
        <w:t>W sprawach nieuregulowanych niniejszym paragrafem, zastosowanie będą miały przepisy Kodeksu cywilnego, rozporządzenia RODO, Ustawy o ochronie danych osobowych.</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20</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Postanowienia końcowe</w:t>
      </w:r>
    </w:p>
    <w:p>
      <w:pPr>
        <w:pStyle w:val="ListParagraph"/>
        <w:widowControl w:val="false"/>
        <w:numPr>
          <w:ilvl w:val="0"/>
          <w:numId w:val="29"/>
        </w:numPr>
        <w:spacing w:before="0" w:after="0"/>
        <w:ind w:left="426" w:hanging="426"/>
        <w:contextualSpacing/>
        <w:jc w:val="both"/>
        <w:rPr>
          <w:rFonts w:ascii="Cambria" w:hAnsi="Cambria" w:cs="†¯øw≥¸"/>
          <w:color w:val="000000" w:themeColor="text1"/>
          <w:sz w:val="24"/>
          <w:szCs w:val="24"/>
        </w:rPr>
      </w:pPr>
      <w:r>
        <w:rPr>
          <w:rFonts w:cs="†¯øw≥¸" w:ascii="Cambria" w:hAnsi="Cambria"/>
          <w:color w:val="000000" w:themeColor="text1"/>
          <w:sz w:val="24"/>
          <w:szCs w:val="24"/>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pPr>
        <w:pStyle w:val="ListParagraph"/>
        <w:widowControl w:val="false"/>
        <w:numPr>
          <w:ilvl w:val="0"/>
          <w:numId w:val="29"/>
        </w:numPr>
        <w:spacing w:before="0" w:after="0"/>
        <w:ind w:left="426" w:hanging="426"/>
        <w:contextualSpacing/>
        <w:jc w:val="both"/>
        <w:rPr>
          <w:rFonts w:ascii="Cambria" w:hAnsi="Cambria" w:cs="†¯øw≥¸"/>
          <w:sz w:val="24"/>
          <w:szCs w:val="24"/>
        </w:rPr>
      </w:pPr>
      <w:r>
        <w:rPr>
          <w:rFonts w:cs="†¯øw≥¸" w:ascii="Cambria" w:hAnsi="Cambria"/>
          <w:color w:val="000000" w:themeColor="text1"/>
          <w:sz w:val="24"/>
          <w:szCs w:val="24"/>
        </w:rPr>
        <w:t xml:space="preserve">W sprawach nieuregulowanych niniejszą umową stosuje się przepisy obowiązującego prawa, w szczególności Kodeksu </w:t>
      </w:r>
      <w:r>
        <w:rPr>
          <w:rFonts w:cs="†¯øw≥¸" w:ascii="Cambria" w:hAnsi="Cambria"/>
          <w:sz w:val="24"/>
          <w:szCs w:val="24"/>
        </w:rPr>
        <w:t>cywilnego, Prawa zamówień publicznych, Prawa budowlanego oraz ustawy o prawie autorskim i prawach pokrewnych.</w:t>
      </w:r>
    </w:p>
    <w:p>
      <w:pPr>
        <w:pStyle w:val="ListParagraph"/>
        <w:widowControl w:val="false"/>
        <w:numPr>
          <w:ilvl w:val="0"/>
          <w:numId w:val="29"/>
        </w:numPr>
        <w:spacing w:before="0" w:after="0"/>
        <w:ind w:left="426" w:hanging="426"/>
        <w:contextualSpacing/>
        <w:jc w:val="both"/>
        <w:rPr>
          <w:rFonts w:ascii="Cambria" w:hAnsi="Cambria" w:cs="†¯øw≥¸"/>
          <w:b/>
          <w:b/>
          <w:color w:val="000000" w:themeColor="text1"/>
          <w:sz w:val="24"/>
          <w:szCs w:val="24"/>
        </w:rPr>
      </w:pPr>
      <w:r>
        <w:rPr>
          <w:rFonts w:cs="†¯øw≥¸" w:ascii="Cambria" w:hAnsi="Cambria"/>
          <w:b/>
          <w:sz w:val="24"/>
          <w:szCs w:val="24"/>
        </w:rPr>
        <w:t>Wykonawca nie może zbywać na rzecz osób trzecich wi</w:t>
      </w:r>
      <w:r>
        <w:rPr>
          <w:rFonts w:cs="†¯øw≥¸" w:ascii="Cambria" w:hAnsi="Cambria"/>
          <w:b/>
          <w:color w:val="000000" w:themeColor="text1"/>
          <w:sz w:val="24"/>
          <w:szCs w:val="24"/>
        </w:rPr>
        <w:t>erzytelności powstałych w wyniku realizacji niniejszej umowy.</w:t>
      </w:r>
      <w:r>
        <w:rPr>
          <w:rFonts w:ascii="Cambria" w:hAnsi="Cambria"/>
          <w:b/>
          <w:color w:val="000000" w:themeColor="text1"/>
          <w:sz w:val="24"/>
          <w:szCs w:val="24"/>
        </w:rPr>
        <w:t xml:space="preserve"> </w:t>
      </w:r>
      <w:r>
        <w:rPr>
          <w:rFonts w:cs="†¯øw≥¸" w:ascii="Cambria" w:hAnsi="Cambria"/>
          <w:b/>
          <w:color w:val="000000" w:themeColor="text1"/>
          <w:sz w:val="24"/>
          <w:szCs w:val="24"/>
        </w:rPr>
        <w:t>Wykonawca nie może przenieść wierzytelności wynikających z niniejszej umowy na osobę trzecią bez uprzedniej zgody Zamawiającego,</w:t>
      </w:r>
      <w:r>
        <w:rPr>
          <w:rFonts w:cs="†¯øw≥¸" w:ascii="Cambria" w:hAnsi="Cambria"/>
          <w:b/>
          <w:iCs/>
          <w:color w:val="000000" w:themeColor="text1"/>
          <w:sz w:val="24"/>
          <w:szCs w:val="24"/>
        </w:rPr>
        <w:t xml:space="preserve"> wyrażonej w formie pisemnej pod rygorem nieważności</w:t>
      </w:r>
      <w:r>
        <w:rPr>
          <w:rFonts w:cs="†¯øw≥¸" w:ascii="Cambria" w:hAnsi="Cambria"/>
          <w:b/>
          <w:color w:val="000000" w:themeColor="text1"/>
          <w:sz w:val="24"/>
          <w:szCs w:val="24"/>
        </w:rPr>
        <w:t>.</w:t>
      </w:r>
    </w:p>
    <w:p>
      <w:pPr>
        <w:pStyle w:val="ListParagraph"/>
        <w:widowControl w:val="false"/>
        <w:numPr>
          <w:ilvl w:val="0"/>
          <w:numId w:val="29"/>
        </w:numPr>
        <w:spacing w:before="0" w:after="0"/>
        <w:ind w:left="426" w:hanging="426"/>
        <w:contextualSpacing/>
        <w:jc w:val="both"/>
        <w:rPr>
          <w:rFonts w:ascii="Cambria" w:hAnsi="Cambria" w:cs="†¯øw≥¸"/>
          <w:color w:val="000000" w:themeColor="text1"/>
          <w:sz w:val="24"/>
          <w:szCs w:val="24"/>
        </w:rPr>
      </w:pPr>
      <w:r>
        <w:rPr>
          <w:rFonts w:cs="†¯øw≥¸" w:ascii="Cambria" w:hAnsi="Cambria"/>
          <w:color w:val="000000" w:themeColor="text1"/>
          <w:sz w:val="24"/>
          <w:szCs w:val="24"/>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pPr>
        <w:pStyle w:val="ListParagraph"/>
        <w:widowControl w:val="false"/>
        <w:numPr>
          <w:ilvl w:val="0"/>
          <w:numId w:val="29"/>
        </w:numPr>
        <w:spacing w:before="0" w:after="0"/>
        <w:ind w:left="426" w:hanging="426"/>
        <w:contextualSpacing/>
        <w:jc w:val="both"/>
        <w:rPr>
          <w:rFonts w:ascii="Cambria" w:hAnsi="Cambria" w:cs="†¯øw≥¸"/>
          <w:color w:val="000000" w:themeColor="text1"/>
          <w:sz w:val="24"/>
          <w:szCs w:val="24"/>
        </w:rPr>
      </w:pPr>
      <w:r>
        <w:rPr>
          <w:rFonts w:cs="†¯øw≥¸" w:ascii="Cambria" w:hAnsi="Cambria"/>
          <w:color w:val="000000" w:themeColor="text1"/>
          <w:sz w:val="24"/>
          <w:szCs w:val="24"/>
        </w:rPr>
        <w:t xml:space="preserve">Wszelkie spory wynikające z niniejszej umowy lub powstające w związku z umową będą rozstrzygane przez sąd właściwy dla siedziby Zamawiającego. </w:t>
      </w:r>
    </w:p>
    <w:p>
      <w:pPr>
        <w:pStyle w:val="ListParagraph"/>
        <w:widowControl w:val="false"/>
        <w:numPr>
          <w:ilvl w:val="0"/>
          <w:numId w:val="29"/>
        </w:numPr>
        <w:spacing w:before="0" w:after="0"/>
        <w:ind w:left="426" w:hanging="426"/>
        <w:contextualSpacing/>
        <w:jc w:val="both"/>
        <w:rPr>
          <w:rFonts w:ascii="Cambria" w:hAnsi="Cambria" w:cs="†¯øw≥¸"/>
          <w:color w:val="000000" w:themeColor="text1"/>
          <w:sz w:val="24"/>
          <w:szCs w:val="24"/>
        </w:rPr>
      </w:pPr>
      <w:r>
        <w:rPr>
          <w:rFonts w:cs="†¯øw≥¸" w:ascii="Cambria" w:hAnsi="Cambria"/>
          <w:color w:val="000000" w:themeColor="text1"/>
          <w:sz w:val="24"/>
          <w:szCs w:val="24"/>
        </w:rPr>
        <w:t>Wszelkie zmiany umowy wymagają aneksu sporządzonego w formie pisemnej pod rygorem nieważności.</w:t>
      </w:r>
    </w:p>
    <w:p>
      <w:pPr>
        <w:pStyle w:val="ListParagraph"/>
        <w:widowControl w:val="false"/>
        <w:numPr>
          <w:ilvl w:val="0"/>
          <w:numId w:val="29"/>
        </w:numPr>
        <w:spacing w:before="0" w:after="0"/>
        <w:ind w:left="426" w:hanging="426"/>
        <w:contextualSpacing/>
        <w:jc w:val="both"/>
        <w:rPr>
          <w:rFonts w:ascii="Cambria" w:hAnsi="Cambria" w:cs="†¯øw≥¸"/>
          <w:color w:val="000000" w:themeColor="text1"/>
          <w:sz w:val="24"/>
          <w:szCs w:val="24"/>
        </w:rPr>
      </w:pPr>
      <w:r>
        <w:rPr>
          <w:rFonts w:eastAsia="Calibri" w:cs="ArialNarrow" w:ascii="Cambria" w:hAnsi="Cambria"/>
          <w:color w:val="000000" w:themeColor="text1"/>
          <w:sz w:val="24"/>
          <w:szCs w:val="24"/>
        </w:rPr>
        <w:t>Umowę sporządzono w czterech jednobrzmiących egzemplarzach: trzy egzemplarze dla Zamawiającego, jeden egzemplarz dla Wykonawcy.</w:t>
      </w:r>
    </w:p>
    <w:p>
      <w:pPr>
        <w:pStyle w:val="ListParagraph"/>
        <w:numPr>
          <w:ilvl w:val="0"/>
          <w:numId w:val="29"/>
        </w:numPr>
        <w:spacing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Załącznikami do umowy są:</w:t>
      </w:r>
    </w:p>
    <w:p>
      <w:pPr>
        <w:pStyle w:val="Normal"/>
        <w:numPr>
          <w:ilvl w:val="0"/>
          <w:numId w:val="36"/>
        </w:numPr>
        <w:spacing w:before="0" w:after="0"/>
        <w:ind w:left="851" w:hanging="425"/>
        <w:contextualSpacing/>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Wzór Oświadczenia podwykonawcy,</w:t>
      </w:r>
    </w:p>
    <w:p>
      <w:pPr>
        <w:pStyle w:val="Wcicietrecitekstu"/>
        <w:numPr>
          <w:ilvl w:val="0"/>
          <w:numId w:val="36"/>
        </w:numPr>
        <w:tabs>
          <w:tab w:val="clear" w:pos="708"/>
          <w:tab w:val="left" w:pos="426" w:leader="none"/>
        </w:tabs>
        <w:spacing w:before="0" w:after="0"/>
        <w:ind w:left="851" w:hanging="425"/>
        <w:jc w:val="both"/>
        <w:rPr>
          <w:rFonts w:ascii="Cambria" w:hAnsi="Cambria"/>
          <w:b/>
          <w:b/>
          <w:color w:val="000000" w:themeColor="text1"/>
          <w:sz w:val="24"/>
          <w:szCs w:val="24"/>
        </w:rPr>
      </w:pPr>
      <w:r>
        <w:rPr>
          <w:rFonts w:cs="ArialNarrow" w:ascii="Cambria" w:hAnsi="Cambria"/>
          <w:color w:val="000000" w:themeColor="text1"/>
          <w:sz w:val="24"/>
          <w:szCs w:val="24"/>
        </w:rPr>
        <w:t>Wzór Oświadczenia dalszego podwykonawcy,</w:t>
      </w:r>
    </w:p>
    <w:p>
      <w:pPr>
        <w:pStyle w:val="Wcicietrecitekstu"/>
        <w:numPr>
          <w:ilvl w:val="0"/>
          <w:numId w:val="36"/>
        </w:numPr>
        <w:tabs>
          <w:tab w:val="clear" w:pos="708"/>
          <w:tab w:val="left" w:pos="426" w:leader="none"/>
        </w:tabs>
        <w:spacing w:before="0" w:after="0"/>
        <w:ind w:left="851" w:hanging="425"/>
        <w:jc w:val="both"/>
        <w:rPr>
          <w:rFonts w:ascii="Cambria" w:hAnsi="Cambria"/>
          <w:color w:val="000000" w:themeColor="text1"/>
          <w:sz w:val="24"/>
          <w:szCs w:val="24"/>
        </w:rPr>
      </w:pPr>
      <w:r>
        <w:rPr>
          <w:rFonts w:ascii="Cambria" w:hAnsi="Cambria"/>
          <w:color w:val="000000" w:themeColor="text1"/>
          <w:sz w:val="24"/>
          <w:szCs w:val="24"/>
        </w:rPr>
        <w:t>Wzór karty gwarancyjnej.</w:t>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0"/>
        <w:contextualSpacing/>
        <w:jc w:val="center"/>
        <w:rPr>
          <w:rFonts w:ascii="Cambria" w:hAnsi="Cambria"/>
          <w:b/>
          <w:b/>
          <w:color w:val="000000" w:themeColor="text1"/>
          <w:sz w:val="24"/>
          <w:szCs w:val="24"/>
        </w:rPr>
      </w:pPr>
      <w:r>
        <w:rPr>
          <w:rFonts w:ascii="Cambria" w:hAnsi="Cambria"/>
          <w:b/>
          <w:color w:val="000000" w:themeColor="text1"/>
          <w:sz w:val="24"/>
          <w:szCs w:val="24"/>
        </w:rPr>
        <w:t>W imieniu Zamawiającego:</w:t>
        <w:tab/>
        <w:tab/>
        <w:t xml:space="preserve">                             W imieniu Wykonawcy:</w:t>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Normal"/>
        <w:tabs>
          <w:tab w:val="clear" w:pos="708"/>
          <w:tab w:val="left" w:pos="567" w:leader="none"/>
        </w:tabs>
        <w:spacing w:before="0" w:after="200"/>
        <w:contextualSpacing/>
        <w:jc w:val="center"/>
        <w:rPr>
          <w:rFonts w:ascii="Cambria" w:hAnsi="Cambria"/>
          <w:b/>
          <w:b/>
          <w:color w:val="000000" w:themeColor="text1"/>
          <w:sz w:val="24"/>
          <w:szCs w:val="24"/>
        </w:rPr>
      </w:pPr>
      <w:r>
        <w:rPr>
          <w:rFonts w:ascii="Cambria" w:hAnsi="Cambria"/>
          <w:b/>
          <w:color w:val="000000" w:themeColor="text1"/>
          <w:sz w:val="24"/>
          <w:szCs w:val="24"/>
        </w:rPr>
      </w:r>
    </w:p>
    <w:p>
      <w:pPr>
        <w:pStyle w:val="Tretekstu"/>
        <w:pBdr>
          <w:bottom w:val="single" w:sz="4" w:space="1" w:color="000000"/>
        </w:pBdr>
        <w:jc w:val="center"/>
        <w:rPr>
          <w:rFonts w:ascii="Cambria" w:hAnsi="Cambria"/>
          <w:bCs/>
          <w:color w:val="000000" w:themeColor="text1"/>
          <w:sz w:val="24"/>
          <w:szCs w:val="24"/>
        </w:rPr>
      </w:pPr>
      <w:r>
        <w:rPr>
          <w:rFonts w:ascii="Cambria" w:hAnsi="Cambria"/>
          <w:color w:val="000000" w:themeColor="text1"/>
          <w:sz w:val="24"/>
          <w:szCs w:val="24"/>
        </w:rPr>
        <w:t>Załącznik Nr 1 do umowy z dnia ……………..  r.</w:t>
      </w:r>
    </w:p>
    <w:p>
      <w:pPr>
        <w:pStyle w:val="Normal"/>
        <w:spacing w:before="0" w:after="0"/>
        <w:jc w:val="right"/>
        <w:rPr>
          <w:rFonts w:ascii="Cambria" w:hAnsi="Cambria"/>
          <w:color w:val="000000" w:themeColor="text1"/>
          <w:sz w:val="24"/>
          <w:szCs w:val="24"/>
        </w:rPr>
      </w:pPr>
      <w:r>
        <w:rPr>
          <w:rFonts w:ascii="Cambria" w:hAnsi="Cambria"/>
          <w:color w:val="000000" w:themeColor="text1"/>
          <w:sz w:val="24"/>
          <w:szCs w:val="24"/>
        </w:rPr>
        <w:t>……………</w:t>
      </w:r>
      <w:r>
        <w:rPr>
          <w:rFonts w:ascii="Cambria" w:hAnsi="Cambria"/>
          <w:color w:val="000000" w:themeColor="text1"/>
          <w:sz w:val="24"/>
          <w:szCs w:val="24"/>
        </w:rPr>
        <w:t>.., dnia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i/>
          <w:i/>
          <w:color w:val="000000" w:themeColor="text1"/>
          <w:sz w:val="24"/>
          <w:szCs w:val="24"/>
        </w:rPr>
      </w:pPr>
      <w:r>
        <w:rPr>
          <w:rFonts w:ascii="Cambria" w:hAnsi="Cambria"/>
          <w:i/>
          <w:color w:val="000000" w:themeColor="text1"/>
          <w:sz w:val="24"/>
          <w:szCs w:val="24"/>
        </w:rPr>
        <w:t>nazwa (firma) i adres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center"/>
        <w:rPr>
          <w:rFonts w:ascii="Cambria" w:hAnsi="Cambria"/>
          <w:b/>
          <w:b/>
          <w:color w:val="000000" w:themeColor="text1"/>
          <w:sz w:val="24"/>
          <w:szCs w:val="24"/>
        </w:rPr>
      </w:pPr>
      <w:r>
        <w:rPr>
          <w:rFonts w:ascii="Cambria" w:hAnsi="Cambria"/>
          <w:b/>
          <w:color w:val="000000" w:themeColor="text1"/>
          <w:sz w:val="24"/>
          <w:szCs w:val="24"/>
        </w:rPr>
        <w:t>OŚWIADCZENIE</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Reprezentując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 xml:space="preserve">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Nazwa (firma) i adres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będącego podwykonawcą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 xml:space="preserve">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Nazwa (firma) i adres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 zakresie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jc w:val="center"/>
        <w:rPr>
          <w:rFonts w:ascii="Cambria" w:hAnsi="Cambria"/>
          <w:i/>
          <w:i/>
          <w:color w:val="000000" w:themeColor="text1"/>
          <w:sz w:val="24"/>
          <w:szCs w:val="24"/>
        </w:rPr>
      </w:pPr>
      <w:r>
        <w:rPr>
          <w:rFonts w:ascii="Cambria" w:hAnsi="Cambria"/>
          <w:i/>
          <w:color w:val="000000" w:themeColor="text1"/>
          <w:sz w:val="24"/>
          <w:szCs w:val="24"/>
        </w:rPr>
        <w:t>(rodzaj prac)</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na zadaniu pn.: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realizowanym w ramach umowy nr ……………………………… z dnia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 xml:space="preserve">zawartej przez Zamawiającego, tj.: </w:t>
      </w:r>
      <w:r>
        <w:rPr>
          <w:rFonts w:ascii="Cambria" w:hAnsi="Cambria"/>
          <w:b/>
          <w:color w:val="000000" w:themeColor="text1"/>
          <w:sz w:val="24"/>
          <w:szCs w:val="24"/>
        </w:rPr>
        <w:t xml:space="preserve">Miastem Rejowiec Fabryczny </w:t>
      </w:r>
      <w:r>
        <w:rPr>
          <w:rFonts w:ascii="Cambria" w:hAnsi="Cambria"/>
          <w:color w:val="000000" w:themeColor="text1"/>
          <w:sz w:val="24"/>
          <w:szCs w:val="24"/>
        </w:rPr>
        <w:t>z ……………………………………………………………………………………………………………………</w:t>
      </w:r>
    </w:p>
    <w:p>
      <w:pPr>
        <w:pStyle w:val="Normal"/>
        <w:spacing w:before="0" w:after="0"/>
        <w:jc w:val="center"/>
        <w:rPr>
          <w:rFonts w:ascii="Cambria" w:hAnsi="Cambria"/>
          <w:i/>
          <w:i/>
          <w:color w:val="000000" w:themeColor="text1"/>
          <w:sz w:val="24"/>
          <w:szCs w:val="24"/>
        </w:rPr>
      </w:pPr>
      <w:r>
        <w:rPr>
          <w:rFonts w:ascii="Cambria" w:hAnsi="Cambria"/>
          <w:i/>
          <w:color w:val="000000" w:themeColor="text1"/>
          <w:sz w:val="24"/>
          <w:szCs w:val="24"/>
        </w:rPr>
        <w:t>Nazwa (firma) i adres Wykonawcy</w:t>
      </w:r>
    </w:p>
    <w:p>
      <w:pPr>
        <w:pStyle w:val="Normal"/>
        <w:spacing w:before="0" w:after="0"/>
        <w:jc w:val="center"/>
        <w:rPr>
          <w:rFonts w:ascii="Cambria" w:hAnsi="Cambria"/>
          <w:i/>
          <w:i/>
          <w:color w:val="000000" w:themeColor="text1"/>
          <w:sz w:val="24"/>
          <w:szCs w:val="24"/>
        </w:rPr>
      </w:pPr>
      <w:r>
        <w:rPr>
          <w:rFonts w:ascii="Cambria" w:hAnsi="Cambria"/>
          <w:i/>
          <w:color w:val="000000" w:themeColor="text1"/>
          <w:sz w:val="24"/>
          <w:szCs w:val="24"/>
        </w:rPr>
      </w:r>
    </w:p>
    <w:p>
      <w:pPr>
        <w:pStyle w:val="Normal"/>
        <w:spacing w:before="0" w:after="0"/>
        <w:jc w:val="center"/>
        <w:rPr>
          <w:rFonts w:ascii="Cambria" w:hAnsi="Cambria"/>
          <w:color w:val="000000" w:themeColor="text1"/>
          <w:sz w:val="24"/>
          <w:szCs w:val="24"/>
        </w:rPr>
      </w:pPr>
      <w:r>
        <w:rPr>
          <w:rFonts w:ascii="Cambria" w:hAnsi="Cambria"/>
          <w:color w:val="000000" w:themeColor="text1"/>
          <w:sz w:val="24"/>
          <w:szCs w:val="24"/>
        </w:rPr>
        <w:t>Oświadczam, że otrzymałem należne wynagrodzenie od 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 kwocie: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(słownie: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za prace wykonane w okresie od  ……………………………………. do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netto: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podatek VAT: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brutto: ……………………………………..…………..</w:t>
      </w:r>
    </w:p>
    <w:p>
      <w:pPr>
        <w:pStyle w:val="Normal"/>
        <w:spacing w:before="0" w:after="0"/>
        <w:jc w:val="both"/>
        <w:rPr>
          <w:rFonts w:ascii="Cambria" w:hAnsi="Cambria"/>
          <w:b/>
          <w:b/>
          <w:color w:val="000000" w:themeColor="text1"/>
          <w:sz w:val="24"/>
          <w:szCs w:val="24"/>
        </w:rPr>
      </w:pPr>
      <w:r>
        <w:rPr>
          <w:rFonts w:ascii="Cambria" w:hAnsi="Cambria"/>
          <w:b/>
          <w:color w:val="000000" w:themeColor="text1"/>
          <w:sz w:val="24"/>
          <w:szCs w:val="24"/>
        </w:rPr>
        <w:t>zgodnie z fakturą VAT/rachunkiem nr …………………………………………… z dnia ……………………… oraz protokołem wykonanych prac, podpisanym przez kierownika budowy Wykonawcy oraz inspektora nadzoru. Odpis protokołu załączam.</w:t>
      </w:r>
    </w:p>
    <w:p>
      <w:pPr>
        <w:pStyle w:val="Normal"/>
        <w:spacing w:before="0" w:after="0"/>
        <w:jc w:val="right"/>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right"/>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ind w:left="6372" w:firstLine="708"/>
        <w:rPr>
          <w:rFonts w:ascii="Cambria" w:hAnsi="Cambria"/>
          <w:i/>
          <w:i/>
          <w:color w:val="000000" w:themeColor="text1"/>
          <w:sz w:val="24"/>
          <w:szCs w:val="24"/>
        </w:rPr>
      </w:pPr>
      <w:r>
        <w:rPr>
          <w:rFonts w:ascii="Cambria" w:hAnsi="Cambria"/>
          <w:i/>
          <w:color w:val="000000" w:themeColor="text1"/>
          <w:sz w:val="24"/>
          <w:szCs w:val="24"/>
        </w:rPr>
        <w:t xml:space="preserve">    </w:t>
      </w:r>
      <w:r>
        <w:rPr>
          <w:rFonts w:ascii="Cambria" w:hAnsi="Cambria"/>
          <w:i/>
          <w:color w:val="000000" w:themeColor="text1"/>
          <w:sz w:val="24"/>
          <w:szCs w:val="24"/>
        </w:rPr>
        <w:t>(podpis)</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r>
        <w:br w:type="page"/>
      </w:r>
    </w:p>
    <w:p>
      <w:pPr>
        <w:pStyle w:val="Tretekstu"/>
        <w:pBdr>
          <w:bottom w:val="single" w:sz="4" w:space="1" w:color="000000"/>
        </w:pBdr>
        <w:jc w:val="center"/>
        <w:rPr>
          <w:rFonts w:ascii="Cambria" w:hAnsi="Cambria"/>
          <w:bCs/>
          <w:color w:val="000000" w:themeColor="text1"/>
          <w:sz w:val="24"/>
          <w:szCs w:val="24"/>
        </w:rPr>
      </w:pPr>
      <w:r>
        <w:rPr>
          <w:rFonts w:ascii="Cambria" w:hAnsi="Cambria"/>
          <w:color w:val="000000" w:themeColor="text1"/>
          <w:sz w:val="24"/>
          <w:szCs w:val="24"/>
        </w:rPr>
        <w:t>Załącznik nr 2 do umowy Nr ……... z dnia ……………..  r.</w:t>
      </w:r>
    </w:p>
    <w:p>
      <w:pPr>
        <w:pStyle w:val="Normal"/>
        <w:spacing w:before="0" w:after="0"/>
        <w:jc w:val="right"/>
        <w:rPr>
          <w:rFonts w:ascii="Cambria" w:hAnsi="Cambria"/>
          <w:color w:val="000000" w:themeColor="text1"/>
          <w:sz w:val="24"/>
          <w:szCs w:val="24"/>
        </w:rPr>
      </w:pPr>
      <w:r>
        <w:rPr>
          <w:rFonts w:ascii="Cambria" w:hAnsi="Cambria"/>
          <w:color w:val="000000" w:themeColor="text1"/>
          <w:sz w:val="24"/>
          <w:szCs w:val="24"/>
        </w:rPr>
        <w:t>……………</w:t>
      </w:r>
      <w:r>
        <w:rPr>
          <w:rFonts w:ascii="Cambria" w:hAnsi="Cambria"/>
          <w:color w:val="000000" w:themeColor="text1"/>
          <w:sz w:val="24"/>
          <w:szCs w:val="24"/>
        </w:rPr>
        <w:t>., dnia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rPr>
          <w:rFonts w:ascii="Cambria" w:hAnsi="Cambria"/>
          <w:i/>
          <w:i/>
          <w:color w:val="000000" w:themeColor="text1"/>
          <w:sz w:val="24"/>
          <w:szCs w:val="24"/>
        </w:rPr>
      </w:pPr>
      <w:r>
        <w:rPr>
          <w:rFonts w:ascii="Cambria" w:hAnsi="Cambria"/>
          <w:i/>
          <w:color w:val="000000" w:themeColor="text1"/>
          <w:sz w:val="24"/>
          <w:szCs w:val="24"/>
        </w:rPr>
        <w:t>nazwa (firma) i adres podwykonawcy</w:t>
      </w:r>
    </w:p>
    <w:p>
      <w:pPr>
        <w:pStyle w:val="Normal"/>
        <w:spacing w:before="0" w:after="0"/>
        <w:ind w:left="5664" w:hanging="0"/>
        <w:jc w:val="right"/>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center"/>
        <w:rPr>
          <w:rFonts w:ascii="Cambria" w:hAnsi="Cambria"/>
          <w:b/>
          <w:b/>
          <w:color w:val="000000" w:themeColor="text1"/>
          <w:sz w:val="24"/>
          <w:szCs w:val="24"/>
        </w:rPr>
      </w:pPr>
      <w:r>
        <w:rPr>
          <w:rFonts w:ascii="Cambria" w:hAnsi="Cambria"/>
          <w:b/>
          <w:color w:val="000000" w:themeColor="text1"/>
          <w:sz w:val="24"/>
          <w:szCs w:val="24"/>
        </w:rPr>
        <w:t>OŚWIADCZENIE</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Reprezentując …………………………………………………………………………………….……………………….</w:t>
      </w:r>
    </w:p>
    <w:p>
      <w:pPr>
        <w:pStyle w:val="Normal"/>
        <w:spacing w:before="0" w:after="0"/>
        <w:ind w:left="1276" w:hanging="0"/>
        <w:jc w:val="center"/>
        <w:rPr>
          <w:rFonts w:ascii="Cambria" w:hAnsi="Cambria"/>
          <w:i/>
          <w:i/>
          <w:color w:val="000000" w:themeColor="text1"/>
          <w:sz w:val="24"/>
          <w:szCs w:val="24"/>
        </w:rPr>
      </w:pPr>
      <w:r>
        <w:rPr>
          <w:rFonts w:ascii="Cambria" w:hAnsi="Cambria"/>
          <w:i/>
          <w:color w:val="000000" w:themeColor="text1"/>
          <w:sz w:val="24"/>
          <w:szCs w:val="24"/>
        </w:rPr>
        <w:t>(nazwa (firma) i adres dalszego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będącego Dalszym Podwykonawcą ………………………………………………………………………………</w:t>
      </w:r>
    </w:p>
    <w:p>
      <w:pPr>
        <w:pStyle w:val="Normal"/>
        <w:spacing w:before="0" w:after="0"/>
        <w:ind w:left="3119" w:hanging="0"/>
        <w:jc w:val="center"/>
        <w:rPr>
          <w:rFonts w:ascii="Cambria" w:hAnsi="Cambria"/>
          <w:i/>
          <w:i/>
          <w:color w:val="000000" w:themeColor="text1"/>
          <w:sz w:val="24"/>
          <w:szCs w:val="24"/>
        </w:rPr>
      </w:pPr>
      <w:r>
        <w:rPr>
          <w:rFonts w:ascii="Cambria" w:hAnsi="Cambria"/>
          <w:i/>
          <w:color w:val="000000" w:themeColor="text1"/>
          <w:sz w:val="24"/>
          <w:szCs w:val="24"/>
        </w:rPr>
        <w:t>(nazwa (firma)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 zakresie …………………………………………………………………………………………………………………...</w:t>
      </w:r>
    </w:p>
    <w:p>
      <w:pPr>
        <w:pStyle w:val="Normal"/>
        <w:spacing w:before="0" w:after="0"/>
        <w:ind w:left="993" w:hanging="0"/>
        <w:jc w:val="center"/>
        <w:rPr>
          <w:rFonts w:ascii="Cambria" w:hAnsi="Cambria"/>
          <w:i/>
          <w:i/>
          <w:color w:val="000000" w:themeColor="text1"/>
          <w:sz w:val="24"/>
          <w:szCs w:val="24"/>
        </w:rPr>
      </w:pPr>
      <w:r>
        <w:rPr>
          <w:rFonts w:ascii="Cambria" w:hAnsi="Cambria"/>
          <w:i/>
          <w:color w:val="000000" w:themeColor="text1"/>
          <w:sz w:val="24"/>
          <w:szCs w:val="24"/>
        </w:rPr>
        <w:t>(rodzaj prac)</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na zadaniu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realizowanym w ramach umowy nr ……………………………………. z dnia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 xml:space="preserve">zawartej przez Zamawiającego, tj. </w:t>
      </w:r>
      <w:r>
        <w:rPr>
          <w:rFonts w:ascii="Cambria" w:hAnsi="Cambria"/>
          <w:b/>
          <w:color w:val="000000" w:themeColor="text1"/>
          <w:sz w:val="24"/>
          <w:szCs w:val="24"/>
        </w:rPr>
        <w:t xml:space="preserve">Miastem Rejowiec Fabryczny </w:t>
      </w:r>
      <w:r>
        <w:rPr>
          <w:rFonts w:ascii="Cambria" w:hAnsi="Cambria"/>
          <w:color w:val="000000" w:themeColor="text1"/>
          <w:sz w:val="24"/>
          <w:szCs w:val="24"/>
        </w:rPr>
        <w:t xml:space="preserve">z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w:t>
      </w:r>
      <w:r>
        <w:rPr>
          <w:rFonts w:ascii="Cambria" w:hAnsi="Cambria"/>
          <w:color w:val="000000" w:themeColor="text1"/>
          <w:sz w:val="24"/>
          <w:szCs w:val="24"/>
        </w:rPr>
        <w:t>..………………………………………………………………………………..</w:t>
      </w:r>
    </w:p>
    <w:p>
      <w:pPr>
        <w:pStyle w:val="Normal"/>
        <w:spacing w:before="0" w:after="0"/>
        <w:jc w:val="center"/>
        <w:rPr>
          <w:rFonts w:ascii="Cambria" w:hAnsi="Cambria"/>
          <w:i/>
          <w:i/>
          <w:color w:val="000000" w:themeColor="text1"/>
          <w:sz w:val="24"/>
          <w:szCs w:val="24"/>
        </w:rPr>
      </w:pPr>
      <w:r>
        <w:rPr>
          <w:rFonts w:ascii="Cambria" w:hAnsi="Cambria"/>
          <w:i/>
          <w:color w:val="000000" w:themeColor="text1"/>
          <w:sz w:val="24"/>
          <w:szCs w:val="24"/>
        </w:rPr>
        <w:t>(nazwa 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center"/>
        <w:rPr>
          <w:rFonts w:ascii="Cambria" w:hAnsi="Cambria"/>
          <w:color w:val="000000" w:themeColor="text1"/>
          <w:sz w:val="24"/>
          <w:szCs w:val="24"/>
        </w:rPr>
      </w:pPr>
      <w:r>
        <w:rPr>
          <w:rFonts w:ascii="Cambria" w:hAnsi="Cambria"/>
          <w:color w:val="000000" w:themeColor="text1"/>
          <w:sz w:val="24"/>
          <w:szCs w:val="24"/>
        </w:rPr>
        <w:t>Oświadczam, że otrzymałem należne wynagrodzenie od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 xml:space="preserve">……………………………………………………………………………………………………………………………………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 xml:space="preserve">w kwocie ……………………………………………………………………………………………………………….…….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(słownie: ……………………………………………………………………………………………………………………) za roboty wykonane w okresie od ………………………………. do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netto: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podatek VAT: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t>brutto: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both"/>
        <w:rPr>
          <w:rFonts w:ascii="Cambria" w:hAnsi="Cambria"/>
          <w:b/>
          <w:b/>
          <w:color w:val="000000" w:themeColor="text1"/>
          <w:sz w:val="24"/>
          <w:szCs w:val="24"/>
        </w:rPr>
      </w:pPr>
      <w:r>
        <w:rPr>
          <w:rFonts w:ascii="Cambria" w:hAnsi="Cambria"/>
          <w:b/>
          <w:color w:val="000000" w:themeColor="text1"/>
          <w:sz w:val="24"/>
          <w:szCs w:val="24"/>
        </w:rPr>
        <w:t xml:space="preserve">zgodnie z fakturą VAT/rachunkiem nr …………………………….. z dnia ………………………………. oraz protokołem wykonanych prac, podpisanym przez kierownika budowy Wykonawcy, kierownika robót Podwykonawcy i inspektora nadzoru. Odpis protokołu załączam.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ind w:left="5245" w:hanging="0"/>
        <w:jc w:val="center"/>
        <w:rPr>
          <w:rFonts w:ascii="Cambria" w:hAnsi="Cambria"/>
          <w:color w:val="000000" w:themeColor="text1"/>
          <w:sz w:val="24"/>
          <w:szCs w:val="24"/>
        </w:rPr>
      </w:pPr>
      <w:r>
        <w:rPr>
          <w:rFonts w:ascii="Cambria" w:hAnsi="Cambria"/>
          <w:color w:val="000000" w:themeColor="text1"/>
          <w:sz w:val="24"/>
          <w:szCs w:val="24"/>
        </w:rPr>
        <w:t>…………………………………………</w:t>
      </w:r>
    </w:p>
    <w:p>
      <w:pPr>
        <w:pStyle w:val="Normal"/>
        <w:spacing w:before="0" w:after="0"/>
        <w:ind w:left="5245" w:hanging="0"/>
        <w:jc w:val="center"/>
        <w:rPr>
          <w:rFonts w:ascii="Cambria" w:hAnsi="Cambria"/>
          <w:i/>
          <w:i/>
          <w:color w:val="000000" w:themeColor="text1"/>
          <w:sz w:val="24"/>
          <w:szCs w:val="24"/>
        </w:rPr>
      </w:pPr>
      <w:r>
        <w:rPr>
          <w:rFonts w:ascii="Cambria" w:hAnsi="Cambria"/>
          <w:i/>
          <w:color w:val="000000" w:themeColor="text1"/>
          <w:sz w:val="24"/>
          <w:szCs w:val="24"/>
        </w:rPr>
        <w:t>(podpis)</w:t>
      </w:r>
    </w:p>
    <w:p>
      <w:pPr>
        <w:pStyle w:val="Normal"/>
        <w:spacing w:lineRule="auto" w:line="240" w:before="0" w:after="0"/>
        <w:rPr>
          <w:rFonts w:ascii="Cambria" w:hAnsi="Cambria"/>
          <w:i/>
          <w:i/>
          <w:color w:val="000000" w:themeColor="text1"/>
          <w:sz w:val="24"/>
          <w:szCs w:val="24"/>
        </w:rPr>
      </w:pPr>
      <w:r>
        <w:rPr>
          <w:rFonts w:ascii="Cambria" w:hAnsi="Cambria"/>
          <w:i/>
          <w:color w:val="000000" w:themeColor="text1"/>
          <w:sz w:val="24"/>
          <w:szCs w:val="24"/>
        </w:rPr>
      </w:r>
      <w:r>
        <w:br w:type="page"/>
      </w:r>
    </w:p>
    <w:p>
      <w:pPr>
        <w:pStyle w:val="Tretekstu"/>
        <w:pBdr>
          <w:bottom w:val="single" w:sz="4" w:space="1" w:color="000000"/>
        </w:pBdr>
        <w:jc w:val="center"/>
        <w:rPr>
          <w:rFonts w:ascii="Cambria" w:hAnsi="Cambria"/>
          <w:bCs/>
          <w:color w:val="000000" w:themeColor="text1"/>
          <w:sz w:val="24"/>
          <w:szCs w:val="24"/>
        </w:rPr>
      </w:pPr>
      <w:r>
        <w:rPr>
          <w:rFonts w:ascii="Cambria" w:hAnsi="Cambria"/>
          <w:color w:val="000000" w:themeColor="text1"/>
          <w:sz w:val="24"/>
          <w:szCs w:val="24"/>
        </w:rPr>
        <w:t>Załącznik nr 3 do umowy Nr ……... z dnia ……………..  r.</w:t>
      </w:r>
    </w:p>
    <w:p>
      <w:pPr>
        <w:pStyle w:val="Normal"/>
        <w:spacing w:before="0" w:after="0"/>
        <w:jc w:val="center"/>
        <w:rPr>
          <w:rFonts w:ascii="Cambria" w:hAnsi="Cambria" w:cs="Calibri,Bold"/>
          <w:b/>
          <w:b/>
          <w:bCs/>
          <w:sz w:val="24"/>
          <w:szCs w:val="24"/>
        </w:rPr>
      </w:pPr>
      <w:r>
        <w:rPr>
          <w:rFonts w:cs="Calibri,Bold" w:ascii="Cambria" w:hAnsi="Cambria"/>
          <w:b/>
          <w:bCs/>
          <w:sz w:val="24"/>
          <w:szCs w:val="24"/>
        </w:rPr>
      </w:r>
    </w:p>
    <w:p>
      <w:pPr>
        <w:pStyle w:val="Normal"/>
        <w:spacing w:before="0" w:after="0"/>
        <w:jc w:val="center"/>
        <w:rPr>
          <w:rFonts w:ascii="Cambria" w:hAnsi="Cambria" w:cs="Calibri,Bold"/>
          <w:b/>
          <w:b/>
          <w:bCs/>
          <w:sz w:val="24"/>
          <w:szCs w:val="24"/>
        </w:rPr>
      </w:pPr>
      <w:r>
        <w:rPr>
          <w:rFonts w:cs="Calibri,Bold" w:ascii="Cambria" w:hAnsi="Cambria"/>
          <w:b/>
          <w:bCs/>
          <w:sz w:val="24"/>
          <w:szCs w:val="24"/>
        </w:rPr>
        <w:t>Karta gwarancyjna na roboty budowlane</w:t>
      </w:r>
    </w:p>
    <w:p>
      <w:pPr>
        <w:pStyle w:val="Normal"/>
        <w:spacing w:before="0" w:after="0"/>
        <w:jc w:val="center"/>
        <w:rPr>
          <w:rFonts w:ascii="Cambria" w:hAnsi="Cambria" w:cs="Calibri"/>
          <w:sz w:val="24"/>
          <w:szCs w:val="24"/>
        </w:rPr>
      </w:pPr>
      <w:r>
        <w:rPr>
          <w:rFonts w:cs="Calibri" w:ascii="Cambria" w:hAnsi="Cambria"/>
          <w:sz w:val="24"/>
          <w:szCs w:val="24"/>
        </w:rPr>
      </w:r>
    </w:p>
    <w:p>
      <w:pPr>
        <w:pStyle w:val="Normal"/>
        <w:spacing w:before="0" w:after="0"/>
        <w:jc w:val="center"/>
        <w:rPr>
          <w:rFonts w:ascii="Cambria" w:hAnsi="Cambria" w:cs="Calibri"/>
          <w:sz w:val="24"/>
          <w:szCs w:val="24"/>
        </w:rPr>
      </w:pPr>
      <w:r>
        <w:rPr>
          <w:rFonts w:cs="Calibri" w:ascii="Cambria" w:hAnsi="Cambria"/>
          <w:sz w:val="24"/>
          <w:szCs w:val="24"/>
        </w:rPr>
        <w:t>sporządzona w dniu ..................................................</w:t>
      </w:r>
    </w:p>
    <w:p>
      <w:pPr>
        <w:pStyle w:val="Normal"/>
        <w:spacing w:before="0" w:after="0"/>
        <w:jc w:val="center"/>
        <w:rPr>
          <w:rFonts w:ascii="Cambria" w:hAnsi="Cambria" w:cs="Calibri"/>
          <w:sz w:val="24"/>
          <w:szCs w:val="24"/>
        </w:rPr>
      </w:pPr>
      <w:r>
        <w:rPr>
          <w:rFonts w:cs="Calibri" w:ascii="Cambria" w:hAnsi="Cambria"/>
          <w:sz w:val="24"/>
          <w:szCs w:val="24"/>
        </w:rPr>
      </w:r>
    </w:p>
    <w:p>
      <w:pPr>
        <w:pStyle w:val="Normal"/>
        <w:spacing w:before="0" w:after="0"/>
        <w:jc w:val="both"/>
        <w:rPr>
          <w:rFonts w:ascii="Cambria" w:hAnsi="Cambria" w:cs="Calibri"/>
          <w:sz w:val="24"/>
          <w:szCs w:val="24"/>
        </w:rPr>
      </w:pPr>
      <w:r>
        <w:rPr>
          <w:rFonts w:cs="Calibri" w:ascii="Cambria" w:hAnsi="Cambria"/>
          <w:sz w:val="24"/>
          <w:szCs w:val="24"/>
        </w:rPr>
        <w:t xml:space="preserve">1. Zamawiający: </w:t>
      </w:r>
      <w:r>
        <w:rPr>
          <w:rFonts w:cs="Calibri,Bold" w:ascii="Cambria" w:hAnsi="Cambria"/>
          <w:b/>
          <w:bCs/>
          <w:sz w:val="24"/>
          <w:szCs w:val="24"/>
        </w:rPr>
        <w:t>………………………………..</w:t>
      </w:r>
    </w:p>
    <w:p>
      <w:pPr>
        <w:pStyle w:val="Normal"/>
        <w:spacing w:before="0" w:after="0"/>
        <w:jc w:val="both"/>
        <w:rPr>
          <w:rFonts w:ascii="Cambria" w:hAnsi="Cambria" w:cs="Calibri"/>
          <w:sz w:val="24"/>
          <w:szCs w:val="24"/>
        </w:rPr>
      </w:pPr>
      <w:r>
        <w:rPr>
          <w:rFonts w:cs="Calibri" w:ascii="Cambria" w:hAnsi="Cambria"/>
          <w:sz w:val="24"/>
          <w:szCs w:val="24"/>
        </w:rPr>
        <w:t xml:space="preserve">2. Wykonawca: </w:t>
      </w:r>
      <w:r>
        <w:rPr>
          <w:rFonts w:cs="Calibri,Bold" w:ascii="Cambria" w:hAnsi="Cambria"/>
          <w:b/>
          <w:bCs/>
          <w:sz w:val="24"/>
          <w:szCs w:val="24"/>
        </w:rPr>
        <w:t>…………………………………………………………………</w:t>
      </w:r>
      <w:r>
        <w:rPr>
          <w:rFonts w:cs="Calibri" w:ascii="Cambria" w:hAnsi="Cambria"/>
          <w:sz w:val="24"/>
          <w:szCs w:val="24"/>
        </w:rPr>
        <w:t>.</w:t>
      </w:r>
    </w:p>
    <w:p>
      <w:pPr>
        <w:pStyle w:val="Normal"/>
        <w:spacing w:before="0" w:after="0"/>
        <w:jc w:val="both"/>
        <w:rPr>
          <w:rFonts w:ascii="Cambria" w:hAnsi="Cambria" w:cs="Calibri"/>
          <w:sz w:val="24"/>
          <w:szCs w:val="24"/>
        </w:rPr>
      </w:pPr>
      <w:r>
        <w:rPr>
          <w:rFonts w:cs="Calibri" w:ascii="Cambria" w:hAnsi="Cambria"/>
          <w:sz w:val="24"/>
          <w:szCs w:val="24"/>
        </w:rPr>
        <w:t>3. Przedmiot umowy: ……………………………………….</w:t>
      </w:r>
    </w:p>
    <w:p>
      <w:pPr>
        <w:pStyle w:val="Normal"/>
        <w:spacing w:before="0" w:after="0"/>
        <w:jc w:val="both"/>
        <w:rPr>
          <w:rFonts w:ascii="Cambria" w:hAnsi="Cambria" w:cs="Calibri"/>
          <w:sz w:val="24"/>
          <w:szCs w:val="24"/>
        </w:rPr>
      </w:pPr>
      <w:r>
        <w:rPr>
          <w:rFonts w:cs="Calibri" w:ascii="Cambria" w:hAnsi="Cambria"/>
          <w:sz w:val="24"/>
          <w:szCs w:val="24"/>
        </w:rPr>
        <w:t>4. Data odbioru końcowego: ………………  r.</w:t>
      </w:r>
    </w:p>
    <w:p>
      <w:pPr>
        <w:pStyle w:val="Normal"/>
        <w:spacing w:before="0" w:after="0"/>
        <w:jc w:val="both"/>
        <w:rPr>
          <w:rFonts w:ascii="Cambria" w:hAnsi="Cambria" w:cs="Calibri"/>
          <w:sz w:val="24"/>
          <w:szCs w:val="24"/>
        </w:rPr>
      </w:pPr>
      <w:r>
        <w:rPr>
          <w:rFonts w:cs="Calibri" w:ascii="Cambria" w:hAnsi="Cambria"/>
          <w:sz w:val="24"/>
          <w:szCs w:val="24"/>
        </w:rPr>
        <w:t>5. Ogólne warunki gwarancji jakości.</w:t>
      </w:r>
    </w:p>
    <w:p>
      <w:pPr>
        <w:pStyle w:val="Normal"/>
        <w:spacing w:before="0" w:after="0"/>
        <w:ind w:left="567" w:hanging="567"/>
        <w:jc w:val="both"/>
        <w:rPr>
          <w:rFonts w:ascii="Cambria" w:hAnsi="Cambria" w:cs="Calibri"/>
          <w:sz w:val="24"/>
          <w:szCs w:val="24"/>
        </w:rPr>
      </w:pPr>
      <w:r>
        <w:rPr>
          <w:rFonts w:cs="Calibri" w:ascii="Cambria" w:hAnsi="Cambria"/>
          <w:sz w:val="24"/>
          <w:szCs w:val="24"/>
        </w:rPr>
        <w:t xml:space="preserve">5.1. </w:t>
        <w:tab/>
      </w:r>
      <w:r>
        <w:rPr>
          <w:rFonts w:cs="Calibri,BoldItalic" w:ascii="Cambria" w:hAnsi="Cambria"/>
          <w:b/>
          <w:bCs/>
          <w:i/>
          <w:iCs/>
          <w:sz w:val="24"/>
          <w:szCs w:val="24"/>
        </w:rPr>
        <w:t xml:space="preserve">Wykonawca </w:t>
      </w:r>
      <w:r>
        <w:rPr>
          <w:rFonts w:cs="Calibri" w:ascii="Cambria" w:hAnsi="Cambria"/>
          <w:sz w:val="24"/>
          <w:szCs w:val="24"/>
        </w:rPr>
        <w:t xml:space="preserve">oświadcza, że objęty niniejszą kartą gwarancji przedmiot gwarancji  został wykonany zgodnie z umową, dokumentacją projektową i specyfikacją techniczną wykonania i odbioru robót budowlanych oraz zasadami wiedzy technicznej i przepisami techniczno - budowlanymi. </w:t>
      </w:r>
    </w:p>
    <w:p>
      <w:pPr>
        <w:pStyle w:val="Normal"/>
        <w:spacing w:before="0" w:after="0"/>
        <w:ind w:left="567" w:hanging="567"/>
        <w:jc w:val="both"/>
        <w:rPr>
          <w:rFonts w:ascii="Cambria" w:hAnsi="Cambria" w:cs="Calibri"/>
          <w:sz w:val="24"/>
          <w:szCs w:val="24"/>
        </w:rPr>
      </w:pPr>
      <w:r>
        <w:rPr>
          <w:rFonts w:cs="Calibri" w:ascii="Cambria" w:hAnsi="Cambria"/>
          <w:sz w:val="24"/>
          <w:szCs w:val="24"/>
        </w:rPr>
        <w:t xml:space="preserve">5.2. </w:t>
        <w:tab/>
      </w:r>
      <w:r>
        <w:rPr>
          <w:rFonts w:cs="Calibri,BoldItalic" w:ascii="Cambria" w:hAnsi="Cambria"/>
          <w:b/>
          <w:bCs/>
          <w:i/>
          <w:iCs/>
          <w:sz w:val="24"/>
          <w:szCs w:val="24"/>
        </w:rPr>
        <w:t xml:space="preserve">Wykonawca </w:t>
      </w:r>
      <w:r>
        <w:rPr>
          <w:rFonts w:cs="Calibri" w:ascii="Cambria" w:hAnsi="Cambria"/>
          <w:sz w:val="24"/>
          <w:szCs w:val="24"/>
        </w:rPr>
        <w:t xml:space="preserve">ponosi odpowiedzialność z tytułu gwarancji jakości za wady fizyczne zmniejszające wartość użytkową, techniczną i estetyczną wykonanych </w:t>
      </w:r>
      <w:r>
        <w:rPr>
          <w:rFonts w:eastAsia="Calibri" w:cs="ArialNarrow" w:ascii="Cambria" w:hAnsi="Cambria"/>
          <w:sz w:val="24"/>
          <w:szCs w:val="24"/>
        </w:rPr>
        <w:t>robót budowlanych, instalacyjnych</w:t>
      </w:r>
      <w:r>
        <w:rPr>
          <w:rFonts w:cs="Calibri" w:ascii="Cambria" w:hAnsi="Cambria"/>
          <w:sz w:val="24"/>
          <w:szCs w:val="24"/>
        </w:rPr>
        <w:t>.</w:t>
      </w:r>
    </w:p>
    <w:p>
      <w:pPr>
        <w:pStyle w:val="Normal"/>
        <w:spacing w:before="0" w:after="0"/>
        <w:ind w:left="567" w:hanging="567"/>
        <w:jc w:val="both"/>
        <w:rPr>
          <w:rFonts w:ascii="Cambria" w:hAnsi="Cambria" w:cs="Calibri"/>
          <w:sz w:val="24"/>
          <w:szCs w:val="24"/>
        </w:rPr>
      </w:pPr>
      <w:r>
        <w:rPr>
          <w:rFonts w:cs="Calibri" w:ascii="Cambria" w:hAnsi="Cambria"/>
          <w:sz w:val="24"/>
          <w:szCs w:val="24"/>
        </w:rPr>
        <w:t xml:space="preserve">5.3. </w:t>
        <w:tab/>
      </w:r>
      <w:r>
        <w:rPr>
          <w:rFonts w:cs="Calibri,Bold" w:ascii="Cambria" w:hAnsi="Cambria"/>
          <w:b/>
          <w:bCs/>
          <w:sz w:val="24"/>
          <w:szCs w:val="24"/>
        </w:rPr>
        <w:t xml:space="preserve">Okres gwarancji jakości </w:t>
      </w:r>
      <w:r>
        <w:rPr>
          <w:rFonts w:cs="Cambria" w:ascii="Cambria" w:hAnsi="Cambria"/>
          <w:b/>
          <w:bCs/>
          <w:color w:val="000000"/>
          <w:sz w:val="24"/>
          <w:szCs w:val="24"/>
        </w:rPr>
        <w:t>na wykonane roboty budowlane oraz zamontowane materiały i urządzenia na okres</w:t>
      </w:r>
      <w:r>
        <w:rPr>
          <w:rFonts w:cs="Cambria" w:ascii="Cambria" w:hAnsi="Cambria"/>
          <w:color w:val="000000"/>
          <w:sz w:val="24"/>
          <w:szCs w:val="24"/>
        </w:rPr>
        <w:t xml:space="preserve"> </w:t>
      </w:r>
      <w:r>
        <w:rPr>
          <w:rFonts w:cs="Cambria" w:ascii="Cambria" w:hAnsi="Cambria"/>
          <w:b/>
          <w:bCs/>
          <w:color w:val="000000"/>
          <w:sz w:val="24"/>
          <w:szCs w:val="24"/>
        </w:rPr>
        <w:t>………..</w:t>
      </w:r>
      <w:r>
        <w:rPr>
          <w:rStyle w:val="Zakotwiczenieprzypisudolnego"/>
          <w:rFonts w:cs="Cambria" w:ascii="Cambria" w:hAnsi="Cambria"/>
          <w:b/>
          <w:bCs/>
          <w:color w:val="000000"/>
          <w:sz w:val="24"/>
          <w:szCs w:val="24"/>
        </w:rPr>
        <w:footnoteReference w:id="8"/>
      </w:r>
      <w:r>
        <w:rPr>
          <w:rFonts w:cs="Cambria" w:ascii="Cambria" w:hAnsi="Cambria"/>
          <w:b/>
          <w:bCs/>
          <w:color w:val="000000"/>
          <w:sz w:val="24"/>
          <w:szCs w:val="24"/>
        </w:rPr>
        <w:t xml:space="preserve"> miesięcy</w:t>
      </w:r>
      <w:r>
        <w:rPr>
          <w:rFonts w:cs="Calibri,Bold" w:ascii="Cambria" w:hAnsi="Cambria"/>
          <w:b/>
          <w:bCs/>
          <w:sz w:val="24"/>
          <w:szCs w:val="24"/>
        </w:rPr>
        <w:t xml:space="preserve"> </w:t>
      </w:r>
      <w:r>
        <w:rPr>
          <w:rFonts w:cs="Calibri" w:ascii="Cambria" w:hAnsi="Cambria"/>
          <w:sz w:val="24"/>
          <w:szCs w:val="24"/>
        </w:rPr>
        <w:t xml:space="preserve">licząc od dnia podpisania przez </w:t>
      </w:r>
      <w:r>
        <w:rPr>
          <w:rFonts w:cs="Calibri,BoldItalic" w:ascii="Cambria" w:hAnsi="Cambria"/>
          <w:b/>
          <w:bCs/>
          <w:i/>
          <w:iCs/>
          <w:sz w:val="24"/>
          <w:szCs w:val="24"/>
        </w:rPr>
        <w:t xml:space="preserve">Zamawiającego </w:t>
      </w:r>
      <w:r>
        <w:rPr>
          <w:rFonts w:cs="Calibri" w:ascii="Cambria" w:hAnsi="Cambria"/>
          <w:sz w:val="24"/>
          <w:szCs w:val="24"/>
        </w:rPr>
        <w:t xml:space="preserve">protokołu odbioru końcowego, </w:t>
      </w:r>
      <w:r>
        <w:rPr>
          <w:rFonts w:cs="Cambria" w:ascii="Cambria" w:hAnsi="Cambria"/>
          <w:color w:val="000000"/>
          <w:sz w:val="24"/>
          <w:szCs w:val="24"/>
        </w:rPr>
        <w:t>o którym mowa w § 6 ust. 1 pkt 3) umowy.</w:t>
      </w:r>
    </w:p>
    <w:p>
      <w:pPr>
        <w:pStyle w:val="Normal"/>
        <w:spacing w:before="0" w:after="0"/>
        <w:ind w:left="567" w:hanging="567"/>
        <w:jc w:val="both"/>
        <w:rPr>
          <w:rFonts w:ascii="Cambria" w:hAnsi="Cambria" w:cs="Calibri"/>
          <w:sz w:val="24"/>
          <w:szCs w:val="24"/>
        </w:rPr>
      </w:pPr>
      <w:r>
        <w:rPr>
          <w:rFonts w:cs="Calibri" w:ascii="Cambria" w:hAnsi="Cambria"/>
          <w:sz w:val="24"/>
          <w:szCs w:val="24"/>
        </w:rPr>
        <w:t xml:space="preserve">5.4. </w:t>
        <w:tab/>
        <w:t>Strony ustalają pierwszy przegląd w okresie gwarancji jakości po upływie pierwszego roku, a następne po upływie każdego roku. Z przeprowadzonego przeglądu wykonanych robót strony sporządzą protokół, w którym wyszczególnią ewentualne wady i usterki określając jednocześnie termin ich usunięcia.</w:t>
      </w:r>
    </w:p>
    <w:p>
      <w:pPr>
        <w:pStyle w:val="Normal"/>
        <w:spacing w:before="0" w:after="0"/>
        <w:ind w:left="567" w:hanging="567"/>
        <w:jc w:val="both"/>
        <w:rPr>
          <w:rFonts w:ascii="Cambria" w:hAnsi="Cambria" w:cs="Calibri"/>
          <w:sz w:val="24"/>
          <w:szCs w:val="24"/>
        </w:rPr>
      </w:pPr>
      <w:r>
        <w:rPr>
          <w:rFonts w:cs="Calibri" w:ascii="Cambria" w:hAnsi="Cambria"/>
          <w:sz w:val="24"/>
          <w:szCs w:val="24"/>
        </w:rPr>
        <w:t>5.5</w:t>
        <w:tab/>
      </w:r>
      <w:r>
        <w:rPr>
          <w:rFonts w:eastAsia="Calibri" w:cs="ArialNarrow" w:ascii="Cambria" w:hAnsi="Cambria"/>
          <w:color w:val="000000" w:themeColor="text1"/>
          <w:sz w:val="24"/>
          <w:szCs w:val="24"/>
        </w:rPr>
        <w:t>W przypadku wystąpienia wad Wykonawca  zobowiązany jest do ich usunięcia w terminie wskazanym przez zamawiającego nie krótszym niż 14 dni, licząc od dnia powiadomienia go o wadzie, w ramach wynagrodzenia umownego, o którym mowa w § 3 umowy.</w:t>
      </w:r>
    </w:p>
    <w:p>
      <w:pPr>
        <w:pStyle w:val="Normal"/>
        <w:spacing w:before="0" w:after="0"/>
        <w:ind w:left="567" w:hanging="567"/>
        <w:jc w:val="both"/>
        <w:rPr>
          <w:rFonts w:ascii="Cambria" w:hAnsi="Cambria" w:cs="Calibri"/>
          <w:sz w:val="24"/>
          <w:szCs w:val="24"/>
        </w:rPr>
      </w:pPr>
      <w:r>
        <w:rPr>
          <w:rFonts w:cs="Calibri" w:ascii="Cambria" w:hAnsi="Cambria"/>
          <w:sz w:val="24"/>
          <w:szCs w:val="24"/>
        </w:rPr>
        <w:t>5.6</w:t>
        <w:tab/>
      </w:r>
      <w:r>
        <w:rPr>
          <w:rFonts w:eastAsia="Calibri" w:cs="ArialNarrow" w:ascii="Cambria" w:hAnsi="Cambria"/>
          <w:color w:val="000000" w:themeColor="text1"/>
          <w:sz w:val="24"/>
          <w:szCs w:val="24"/>
        </w:rPr>
        <w:t>W szczególnych przypadkach, gdy wada stanowi zagrożenie dla życia lub zdrowia ludzi lub szkodą o dużych rozmiarach, Wykonawca zobowiązany jest do niezwłocznego zabezpieczenia miejsca awarii w celu usunięcia zagrożeń lub niedopuszczenia do powiększenia się szkody.</w:t>
      </w:r>
    </w:p>
    <w:p>
      <w:pPr>
        <w:pStyle w:val="Normal"/>
        <w:spacing w:before="0" w:after="0"/>
        <w:ind w:left="567" w:hanging="567"/>
        <w:jc w:val="both"/>
        <w:rPr>
          <w:rFonts w:ascii="Cambria" w:hAnsi="Cambria" w:cs="Calibri"/>
          <w:sz w:val="24"/>
          <w:szCs w:val="24"/>
        </w:rPr>
      </w:pPr>
      <w:r>
        <w:rPr>
          <w:rFonts w:cs="Calibri" w:ascii="Cambria" w:hAnsi="Cambria"/>
          <w:sz w:val="24"/>
          <w:szCs w:val="24"/>
        </w:rPr>
        <w:t>5.7</w:t>
        <w:tab/>
      </w:r>
      <w:r>
        <w:rPr>
          <w:rFonts w:eastAsia="Calibri" w:cs="ArialNarrow" w:ascii="Cambria" w:hAnsi="Cambria"/>
          <w:color w:val="000000" w:themeColor="text1"/>
          <w:sz w:val="24"/>
          <w:szCs w:val="24"/>
        </w:rPr>
        <w:t>Powiadomienie o wystąpieniu wady Zamawiający zgłasza Wykonawcy telefonicznie, mailowo, a następnie pisemnie w drodze listu poleconego potwierdza wystąpienie wady.</w:t>
      </w:r>
    </w:p>
    <w:p>
      <w:pPr>
        <w:pStyle w:val="Normal"/>
        <w:spacing w:before="0" w:after="0"/>
        <w:ind w:left="567" w:hanging="567"/>
        <w:jc w:val="both"/>
        <w:rPr>
          <w:rFonts w:ascii="Cambria" w:hAnsi="Cambria" w:eastAsia="Calibri" w:cs="ArialNarrow"/>
          <w:color w:val="000000" w:themeColor="text1"/>
          <w:sz w:val="24"/>
          <w:szCs w:val="24"/>
        </w:rPr>
      </w:pPr>
      <w:r>
        <w:rPr>
          <w:rFonts w:cs="Calibri" w:ascii="Cambria" w:hAnsi="Cambria"/>
          <w:sz w:val="24"/>
          <w:szCs w:val="24"/>
        </w:rPr>
        <w:t>5.8</w:t>
        <w:tab/>
      </w:r>
      <w:r>
        <w:rPr>
          <w:rFonts w:eastAsia="Calibri" w:cs="ArialNarrow" w:ascii="Cambria" w:hAnsi="Cambria"/>
          <w:color w:val="000000" w:themeColor="text1"/>
          <w:sz w:val="24"/>
          <w:szCs w:val="24"/>
        </w:rPr>
        <w:t>Zamawiający ma prawo do dochodzenia odszkodowania uzupełniającego do wysokości rzeczywiście poniesionej szkody.</w:t>
      </w:r>
    </w:p>
    <w:p>
      <w:pPr>
        <w:pStyle w:val="Normal"/>
        <w:spacing w:before="0" w:after="0"/>
        <w:ind w:left="567" w:hanging="567"/>
        <w:jc w:val="both"/>
        <w:rPr>
          <w:rFonts w:ascii="Cambria" w:hAnsi="Cambria" w:cs="Calibri"/>
          <w:sz w:val="24"/>
          <w:szCs w:val="24"/>
        </w:rPr>
      </w:pPr>
      <w:r>
        <w:rPr>
          <w:rFonts w:cs="Calibri" w:ascii="Cambria" w:hAnsi="Cambria"/>
          <w:sz w:val="24"/>
          <w:szCs w:val="24"/>
        </w:rPr>
        <w:t>5.9</w:t>
        <w:tab/>
        <w:t xml:space="preserve">Jeżeli wady nie zostaną usunięte w terminie wskazany w pkt 5.5 , </w:t>
      </w:r>
      <w:r>
        <w:rPr>
          <w:rFonts w:cs="Calibri,BoldItalic" w:ascii="Cambria" w:hAnsi="Cambria"/>
          <w:b/>
          <w:bCs/>
          <w:i/>
          <w:iCs/>
          <w:sz w:val="24"/>
          <w:szCs w:val="24"/>
        </w:rPr>
        <w:t xml:space="preserve">Zamawiający </w:t>
      </w:r>
      <w:r>
        <w:rPr>
          <w:rFonts w:cs="Calibri" w:ascii="Cambria" w:hAnsi="Cambria"/>
          <w:sz w:val="24"/>
          <w:szCs w:val="24"/>
        </w:rPr>
        <w:t xml:space="preserve">niezależnie od dochodzonych kar umownych, będzie uprawniony do zlecenia usunięcia wad innemu wykonawcy, a koszty usunięcia wad poniesie </w:t>
      </w:r>
      <w:r>
        <w:rPr>
          <w:rFonts w:cs="Calibri,BoldItalic" w:ascii="Cambria" w:hAnsi="Cambria"/>
          <w:b/>
          <w:bCs/>
          <w:i/>
          <w:iCs/>
          <w:sz w:val="24"/>
          <w:szCs w:val="24"/>
        </w:rPr>
        <w:t>Wykonawca</w:t>
      </w:r>
      <w:r>
        <w:rPr>
          <w:rFonts w:cs="Calibri" w:ascii="Cambria" w:hAnsi="Cambria"/>
          <w:sz w:val="24"/>
          <w:szCs w:val="24"/>
        </w:rPr>
        <w:t xml:space="preserve">. </w:t>
      </w:r>
      <w:r>
        <w:rPr>
          <w:rFonts w:cs="Calibri,BoldItalic" w:ascii="Cambria" w:hAnsi="Cambria"/>
          <w:b/>
          <w:bCs/>
          <w:i/>
          <w:iCs/>
          <w:sz w:val="24"/>
          <w:szCs w:val="24"/>
        </w:rPr>
        <w:t xml:space="preserve">Zamawiający </w:t>
      </w:r>
      <w:r>
        <w:rPr>
          <w:rFonts w:cs="Calibri" w:ascii="Cambria" w:hAnsi="Cambria"/>
          <w:sz w:val="24"/>
          <w:szCs w:val="24"/>
        </w:rPr>
        <w:t>będzie uprawniony do potrącenia równowartości tych kosztów z wniesionego zabezpieczenia należytego wykonania umowy.</w:t>
      </w:r>
    </w:p>
    <w:p>
      <w:pPr>
        <w:pStyle w:val="Normal"/>
        <w:spacing w:before="0" w:after="0"/>
        <w:ind w:left="567" w:hanging="567"/>
        <w:jc w:val="both"/>
        <w:rPr>
          <w:rFonts w:ascii="Cambria" w:hAnsi="Cambria" w:cs="Calibri"/>
          <w:sz w:val="24"/>
          <w:szCs w:val="24"/>
        </w:rPr>
      </w:pPr>
      <w:r>
        <w:rPr>
          <w:rFonts w:cs="Calibri" w:ascii="Cambria" w:hAnsi="Cambria"/>
          <w:sz w:val="24"/>
          <w:szCs w:val="24"/>
        </w:rPr>
        <w:t>5.10 Po upływie okresu gwarancji jakości, Zamawiający wyznaczy termin odbioru pogwarancyjnego.</w:t>
      </w:r>
    </w:p>
    <w:p>
      <w:pPr>
        <w:pStyle w:val="Normal"/>
        <w:spacing w:before="0" w:after="0"/>
        <w:ind w:left="567" w:hanging="567"/>
        <w:jc w:val="both"/>
        <w:rPr>
          <w:rFonts w:ascii="Cambria" w:hAnsi="Cambria" w:cs="Calibri"/>
          <w:sz w:val="24"/>
          <w:szCs w:val="24"/>
        </w:rPr>
      </w:pPr>
      <w:r>
        <w:rPr>
          <w:rFonts w:cs="Calibri" w:ascii="Cambria" w:hAnsi="Cambria"/>
          <w:sz w:val="24"/>
          <w:szCs w:val="24"/>
        </w:rPr>
        <w:t>5.11. Nie podlegają uprawnieniom z tytułu gwarancji jakości wady powstałe na skutek:</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a) </w:t>
        <w:tab/>
        <w:t>siły wyższej,</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b) </w:t>
        <w:tab/>
        <w:t>szkód wynikłych z normalnego zużycia technicznego,</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c) </w:t>
        <w:tab/>
        <w:t>szkód powstałych na skutek działania osób trzecich.</w:t>
      </w:r>
    </w:p>
    <w:p>
      <w:pPr>
        <w:pStyle w:val="Normal"/>
        <w:spacing w:before="0" w:after="0"/>
        <w:ind w:left="567" w:hanging="567"/>
        <w:jc w:val="both"/>
        <w:rPr>
          <w:rFonts w:ascii="Cambria" w:hAnsi="Cambria" w:cs="Calibri"/>
          <w:sz w:val="24"/>
          <w:szCs w:val="24"/>
        </w:rPr>
      </w:pPr>
      <w:r>
        <w:rPr>
          <w:rFonts w:cs="Calibri" w:ascii="Cambria" w:hAnsi="Cambria"/>
          <w:sz w:val="24"/>
          <w:szCs w:val="24"/>
        </w:rPr>
        <w:t xml:space="preserve">5.12. </w:t>
      </w:r>
      <w:r>
        <w:rPr>
          <w:rFonts w:cs="Calibri,BoldItalic" w:ascii="Cambria" w:hAnsi="Cambria"/>
          <w:b/>
          <w:bCs/>
          <w:i/>
          <w:iCs/>
          <w:sz w:val="24"/>
          <w:szCs w:val="24"/>
        </w:rPr>
        <w:t xml:space="preserve">Wykonawca </w:t>
      </w:r>
      <w:r>
        <w:rPr>
          <w:rFonts w:cs="Calibri" w:ascii="Cambria" w:hAnsi="Cambria"/>
          <w:sz w:val="24"/>
          <w:szCs w:val="24"/>
        </w:rPr>
        <w:t>jest odpowiedzialny za wszelkie szkody i straty, które spowodował</w:t>
      </w:r>
    </w:p>
    <w:p>
      <w:pPr>
        <w:pStyle w:val="Normal"/>
        <w:spacing w:before="0" w:after="0"/>
        <w:ind w:left="567" w:hanging="567"/>
        <w:jc w:val="both"/>
        <w:rPr>
          <w:rFonts w:ascii="Cambria" w:hAnsi="Cambria" w:cs="Calibri"/>
          <w:sz w:val="24"/>
          <w:szCs w:val="24"/>
        </w:rPr>
      </w:pPr>
      <w:r>
        <w:rPr>
          <w:rFonts w:cs="Calibri" w:ascii="Cambria" w:hAnsi="Cambria"/>
          <w:sz w:val="24"/>
          <w:szCs w:val="24"/>
        </w:rPr>
        <w:tab/>
        <w:t>w czasie prac nad usuwaniem wad i usterek.</w:t>
      </w:r>
    </w:p>
    <w:p>
      <w:pPr>
        <w:pStyle w:val="Normal"/>
        <w:spacing w:before="0" w:after="0"/>
        <w:ind w:left="567" w:hanging="567"/>
        <w:jc w:val="both"/>
        <w:rPr>
          <w:rFonts w:ascii="Cambria" w:hAnsi="Cambria" w:cs="Calibri"/>
          <w:sz w:val="24"/>
          <w:szCs w:val="24"/>
        </w:rPr>
      </w:pPr>
      <w:r>
        <w:rPr>
          <w:rFonts w:cs="Calibri" w:ascii="Cambria" w:hAnsi="Cambria"/>
          <w:sz w:val="24"/>
          <w:szCs w:val="24"/>
        </w:rPr>
        <w:t xml:space="preserve">5.13. </w:t>
        <w:tab/>
        <w:t xml:space="preserve">W okresie gwarancji i rękojmi </w:t>
      </w:r>
      <w:r>
        <w:rPr>
          <w:rFonts w:cs="Calibri,BoldItalic" w:ascii="Cambria" w:hAnsi="Cambria"/>
          <w:b/>
          <w:bCs/>
          <w:i/>
          <w:iCs/>
          <w:sz w:val="24"/>
          <w:szCs w:val="24"/>
        </w:rPr>
        <w:t xml:space="preserve">Wykonawca </w:t>
      </w:r>
      <w:r>
        <w:rPr>
          <w:rFonts w:cs="Calibri" w:ascii="Cambria" w:hAnsi="Cambria"/>
          <w:sz w:val="24"/>
          <w:szCs w:val="24"/>
        </w:rPr>
        <w:t xml:space="preserve">i </w:t>
      </w:r>
      <w:r>
        <w:rPr>
          <w:rFonts w:cs="Calibri,BoldItalic" w:ascii="Cambria" w:hAnsi="Cambria"/>
          <w:b/>
          <w:bCs/>
          <w:i/>
          <w:iCs/>
          <w:sz w:val="24"/>
          <w:szCs w:val="24"/>
        </w:rPr>
        <w:t xml:space="preserve">Zamawiający </w:t>
      </w:r>
      <w:r>
        <w:rPr>
          <w:rFonts w:cs="Calibri" w:ascii="Cambria" w:hAnsi="Cambria"/>
          <w:sz w:val="24"/>
          <w:szCs w:val="24"/>
        </w:rPr>
        <w:t>zobowiązani są do pisemnego wzajemnego zawiadomienia w terminie 7 dni o:</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1) </w:t>
        <w:tab/>
        <w:t>zmianie adresu lub firmy,</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2) </w:t>
        <w:tab/>
        <w:t>zmianie osób reprezentujących strony,</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3) </w:t>
        <w:tab/>
        <w:t xml:space="preserve">ogłoszeniu upadłości </w:t>
      </w:r>
      <w:r>
        <w:rPr>
          <w:rFonts w:cs="Calibri,BoldItalic" w:ascii="Cambria" w:hAnsi="Cambria"/>
          <w:b/>
          <w:bCs/>
          <w:i/>
          <w:iCs/>
          <w:sz w:val="24"/>
          <w:szCs w:val="24"/>
        </w:rPr>
        <w:t>Wykonawcy</w:t>
      </w:r>
      <w:r>
        <w:rPr>
          <w:rFonts w:cs="Calibri" w:ascii="Cambria" w:hAnsi="Cambria"/>
          <w:sz w:val="24"/>
          <w:szCs w:val="24"/>
        </w:rPr>
        <w:t>,</w:t>
      </w:r>
    </w:p>
    <w:p>
      <w:pPr>
        <w:pStyle w:val="Normal"/>
        <w:spacing w:before="0" w:after="0"/>
        <w:ind w:left="1134" w:hanging="567"/>
        <w:jc w:val="both"/>
        <w:rPr>
          <w:rFonts w:ascii="Cambria" w:hAnsi="Cambria" w:cs="Calibri"/>
          <w:sz w:val="24"/>
          <w:szCs w:val="24"/>
        </w:rPr>
      </w:pPr>
      <w:r>
        <w:rPr>
          <w:rFonts w:cs="Calibri" w:ascii="Cambria" w:hAnsi="Cambria"/>
          <w:sz w:val="24"/>
          <w:szCs w:val="24"/>
        </w:rPr>
        <w:t xml:space="preserve">4) </w:t>
        <w:tab/>
        <w:t xml:space="preserve">ogłoszeniu likwidacji firmy </w:t>
      </w:r>
      <w:r>
        <w:rPr>
          <w:rFonts w:cs="Calibri,BoldItalic" w:ascii="Cambria" w:hAnsi="Cambria"/>
          <w:b/>
          <w:bCs/>
          <w:i/>
          <w:iCs/>
          <w:sz w:val="24"/>
          <w:szCs w:val="24"/>
        </w:rPr>
        <w:t>Wykonawcy</w:t>
      </w:r>
      <w:r>
        <w:rPr>
          <w:rFonts w:cs="Calibri" w:ascii="Cambria" w:hAnsi="Cambria"/>
          <w:sz w:val="24"/>
          <w:szCs w:val="24"/>
        </w:rPr>
        <w:t>.</w:t>
      </w:r>
    </w:p>
    <w:p>
      <w:pPr>
        <w:pStyle w:val="Normal"/>
        <w:ind w:left="567" w:hanging="567"/>
        <w:jc w:val="both"/>
        <w:rPr>
          <w:rFonts w:ascii="Cambria" w:hAnsi="Cambria" w:cs="Calibri,Bold"/>
          <w:b/>
          <w:b/>
          <w:bCs/>
          <w:sz w:val="24"/>
          <w:szCs w:val="24"/>
        </w:rPr>
      </w:pPr>
      <w:r>
        <w:rPr>
          <w:rFonts w:cs="Calibri,Bold" w:ascii="Cambria" w:hAnsi="Cambria"/>
          <w:b/>
          <w:bCs/>
          <w:sz w:val="24"/>
          <w:szCs w:val="24"/>
        </w:rPr>
      </w:r>
    </w:p>
    <w:p>
      <w:pPr>
        <w:pStyle w:val="Normal"/>
        <w:ind w:left="567" w:hanging="567"/>
        <w:jc w:val="both"/>
        <w:rPr>
          <w:rFonts w:ascii="Cambria" w:hAnsi="Cambria"/>
          <w:sz w:val="24"/>
          <w:szCs w:val="24"/>
        </w:rPr>
      </w:pPr>
      <w:r>
        <w:rPr>
          <w:rFonts w:cs="Calibri,Bold" w:ascii="Cambria" w:hAnsi="Cambria"/>
          <w:b/>
          <w:bCs/>
          <w:sz w:val="24"/>
          <w:szCs w:val="24"/>
        </w:rPr>
        <w:t>WYKONAWCA</w:t>
      </w:r>
      <w:bookmarkStart w:id="0" w:name="_Hlk36013197"/>
      <w:bookmarkEnd w:id="0"/>
    </w:p>
    <w:p>
      <w:pPr>
        <w:pStyle w:val="Normal"/>
        <w:spacing w:before="0" w:after="0"/>
        <w:ind w:left="5245" w:hanging="0"/>
        <w:jc w:val="center"/>
        <w:rPr/>
      </w:pPr>
      <w:r>
        <w:rPr/>
      </w:r>
    </w:p>
    <w:sectPr>
      <w:headerReference w:type="default" r:id="rId2"/>
      <w:footerReference w:type="default" r:id="rId3"/>
      <w:footnotePr>
        <w:numFmt w:val="decimal"/>
      </w:footnotePr>
      <w:type w:val="nextPage"/>
      <w:pgSz w:w="11906" w:h="16838"/>
      <w:pgMar w:left="1417" w:right="1417" w:header="132" w:top="1223" w:footer="428" w:bottom="80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libri Light">
    <w:charset w:val="ee"/>
    <w:family w:val="roman"/>
    <w:pitch w:val="variable"/>
  </w:font>
  <w:font w:name="Arial Narrow">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Fonts w:ascii="Cambria" w:hAnsi="Cambria"/>
        <w:sz w:val="20"/>
        <w:szCs w:val="20"/>
        <w:bdr w:val="single" w:sz="4" w:space="0" w:color="000000"/>
      </w:rPr>
      <w:tab/>
      <w:t>Zał. Nr 2 do SIWZ – Projekt umowy</w:t>
      <w:tab/>
      <w:t xml:space="preserve">Strona </w:t>
    </w:r>
    <w:r>
      <w:rPr>
        <w:rFonts w:ascii="Cambria" w:hAnsi="Cambria"/>
        <w:b/>
        <w:sz w:val="20"/>
        <w:szCs w:val="20"/>
        <w:bdr w:val="single" w:sz="4" w:space="0" w:color="000000"/>
      </w:rPr>
      <w:fldChar w:fldCharType="begin"/>
    </w:r>
    <w:r>
      <w:rPr>
        <w:sz w:val="20"/>
        <w:b/>
        <w:szCs w:val="20"/>
        <w:bdr w:val="single" w:sz="4" w:space="0" w:color="000000"/>
        <w:rFonts w:ascii="Cambria" w:hAnsi="Cambria"/>
      </w:rPr>
      <w:instrText> PAGE </w:instrText>
    </w:r>
    <w:r>
      <w:rPr>
        <w:sz w:val="20"/>
        <w:b/>
        <w:szCs w:val="20"/>
        <w:bdr w:val="single" w:sz="4" w:space="0" w:color="000000"/>
        <w:rFonts w:ascii="Cambria" w:hAnsi="Cambria"/>
      </w:rPr>
      <w:fldChar w:fldCharType="separate"/>
    </w:r>
    <w:r>
      <w:rPr>
        <w:sz w:val="20"/>
        <w:b/>
        <w:szCs w:val="20"/>
        <w:bdr w:val="single" w:sz="4" w:space="0" w:color="000000"/>
        <w:rFonts w:ascii="Cambria" w:hAnsi="Cambria"/>
      </w:rPr>
      <w:t>39</w:t>
    </w:r>
    <w:r>
      <w:rPr>
        <w:sz w:val="20"/>
        <w:b/>
        <w:szCs w:val="20"/>
        <w:bdr w:val="single" w:sz="4" w:space="0" w:color="000000"/>
        <w:rFonts w:ascii="Cambria" w:hAnsi="Cambria"/>
      </w:rPr>
      <w:fldChar w:fldCharType="end"/>
    </w:r>
    <w:r>
      <w:rPr>
        <w:rFonts w:ascii="Cambria" w:hAnsi="Cambria"/>
        <w:sz w:val="20"/>
        <w:szCs w:val="20"/>
        <w:bdr w:val="single" w:sz="4" w:space="0" w:color="000000"/>
      </w:rPr>
      <w:t xml:space="preserve"> z </w:t>
    </w:r>
    <w:r>
      <w:rPr>
        <w:rFonts w:ascii="Cambria" w:hAnsi="Cambria"/>
        <w:b/>
        <w:sz w:val="20"/>
        <w:szCs w:val="20"/>
        <w:bdr w:val="single" w:sz="4" w:space="0" w:color="000000"/>
      </w:rPr>
      <w:fldChar w:fldCharType="begin"/>
    </w:r>
    <w:r>
      <w:rPr>
        <w:sz w:val="20"/>
        <w:b/>
        <w:szCs w:val="20"/>
        <w:bdr w:val="single" w:sz="4" w:space="0" w:color="000000"/>
        <w:rFonts w:ascii="Cambria" w:hAnsi="Cambria"/>
      </w:rPr>
      <w:instrText> NUMPAGES </w:instrText>
    </w:r>
    <w:r>
      <w:rPr>
        <w:sz w:val="20"/>
        <w:b/>
        <w:szCs w:val="20"/>
        <w:bdr w:val="single" w:sz="4" w:space="0" w:color="000000"/>
        <w:rFonts w:ascii="Cambria" w:hAnsi="Cambria"/>
      </w:rPr>
      <w:fldChar w:fldCharType="separate"/>
    </w:r>
    <w:r>
      <w:rPr>
        <w:sz w:val="20"/>
        <w:b/>
        <w:szCs w:val="20"/>
        <w:bdr w:val="single" w:sz="4" w:space="0" w:color="000000"/>
        <w:rFonts w:ascii="Cambria" w:hAnsi="Cambria"/>
      </w:rPr>
      <w:t>39</w:t>
    </w:r>
    <w:r>
      <w:rPr>
        <w:sz w:val="20"/>
        <w:b/>
        <w:szCs w:val="20"/>
        <w:bdr w:val="single" w:sz="4" w:space="0" w:color="000000"/>
        <w:rFonts w:ascii="Cambria" w:hAnsi="Cambria"/>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rPr/>
      </w:pPr>
      <w:r>
        <w:rPr>
          <w:rStyle w:val="Znakiprzypiswdolnych"/>
        </w:rPr>
        <w:footnoteRef/>
      </w:r>
      <w:r>
        <w:rPr>
          <w:rFonts w:ascii="Cambria" w:hAnsi="Cambria"/>
          <w:sz w:val="18"/>
          <w:szCs w:val="18"/>
        </w:rPr>
        <w:t xml:space="preserve"> </w:t>
      </w:r>
      <w:r>
        <w:rPr>
          <w:rFonts w:ascii="Cambria" w:hAnsi="Cambria"/>
          <w:sz w:val="18"/>
          <w:szCs w:val="18"/>
        </w:rPr>
        <w:t>Jeżeli przy zawarciu umowy działa osoba/-y pełniąca/-e funkcję organu (członka organu) lub prokurent spółki.</w:t>
      </w:r>
    </w:p>
  </w:footnote>
  <w:footnote w:id="3">
    <w:p>
      <w:pPr>
        <w:pStyle w:val="Przypisdolny"/>
        <w:rPr/>
      </w:pPr>
      <w:r>
        <w:rPr>
          <w:rStyle w:val="Znakiprzypiswdolnych"/>
        </w:rPr>
        <w:footnoteRef/>
      </w:r>
      <w:r>
        <w:rPr>
          <w:rFonts w:ascii="Cambria" w:hAnsi="Cambria"/>
          <w:sz w:val="18"/>
          <w:szCs w:val="18"/>
        </w:rPr>
        <w:t xml:space="preserve"> </w:t>
      </w:r>
      <w:r>
        <w:rPr>
          <w:rFonts w:ascii="Cambria" w:hAnsi="Cambria"/>
          <w:sz w:val="18"/>
          <w:szCs w:val="18"/>
        </w:rPr>
        <w:t>Jeżeli przy zawarciu umowy działa pełnomocnik spółki.</w:t>
      </w:r>
    </w:p>
  </w:footnote>
  <w:footnote w:id="4">
    <w:p>
      <w:pPr>
        <w:pStyle w:val="Przypisdolny"/>
        <w:rPr/>
      </w:pPr>
      <w:r>
        <w:rPr>
          <w:rStyle w:val="Znakiprzypiswdolnych"/>
        </w:rPr>
        <w:footnoteRef/>
      </w:r>
      <w:r>
        <w:rPr>
          <w:rFonts w:ascii="Cambria" w:hAnsi="Cambria"/>
          <w:sz w:val="18"/>
          <w:szCs w:val="18"/>
        </w:rPr>
        <w:t xml:space="preserve"> </w:t>
      </w:r>
      <w:r>
        <w:rPr>
          <w:rFonts w:ascii="Cambria" w:hAnsi="Cambria"/>
          <w:sz w:val="18"/>
          <w:szCs w:val="18"/>
        </w:rPr>
        <w:t>Jeżeli przy zawarciu umowy działa pełnomocnik tej osoby.</w:t>
      </w:r>
    </w:p>
  </w:footnote>
  <w:footnote w:id="5">
    <w:p>
      <w:pPr>
        <w:pStyle w:val="Przypisdolny"/>
        <w:ind w:left="142" w:hanging="142"/>
        <w:jc w:val="both"/>
        <w:rPr/>
      </w:pPr>
      <w:r>
        <w:rPr>
          <w:rStyle w:val="Znakiprzypiswdolnych"/>
        </w:rPr>
        <w:footnoteRef/>
      </w:r>
      <w:r>
        <w:rPr>
          <w:rFonts w:ascii="Cambria" w:hAnsi="Cambria"/>
          <w:sz w:val="18"/>
          <w:szCs w:val="18"/>
        </w:rPr>
        <w:tab/>
        <w:t xml:space="preserve"> </w:t>
      </w:r>
      <w:r>
        <w:rPr>
          <w:rFonts w:ascii="Cambria" w:hAnsi="Cambria"/>
          <w:sz w:val="18"/>
          <w:szCs w:val="18"/>
        </w:rPr>
        <w:t>Jeżeli z treści oferty Wykonawcy wynikać będzie, iż Wykonawca poszczególne części zamówienia zamierza powierzyć podwykonawcy (podwykonawcom).</w:t>
      </w:r>
    </w:p>
  </w:footnote>
  <w:footnote w:id="6">
    <w:p>
      <w:pPr>
        <w:pStyle w:val="Przypisdolny"/>
        <w:rPr/>
      </w:pPr>
      <w:r>
        <w:rPr>
          <w:rStyle w:val="Znakiprzypiswdolnych"/>
        </w:rPr>
        <w:footnoteRef/>
      </w:r>
      <w:r>
        <w:rPr>
          <w:sz w:val="18"/>
          <w:szCs w:val="18"/>
        </w:rPr>
        <w:t xml:space="preserve"> </w:t>
      </w:r>
      <w:r>
        <w:rPr>
          <w:sz w:val="18"/>
          <w:szCs w:val="18"/>
        </w:rPr>
        <w:t>Zgodnie z deklaracją w ofercie.</w:t>
      </w:r>
    </w:p>
  </w:footnote>
  <w:footnote w:id="7">
    <w:p>
      <w:pPr>
        <w:pStyle w:val="Przypisdolny"/>
        <w:ind w:left="142" w:hanging="142"/>
        <w:jc w:val="both"/>
        <w:rPr/>
      </w:pPr>
      <w:r>
        <w:rPr>
          <w:rStyle w:val="Znakiprzypiswdolnych"/>
        </w:rPr>
        <w:footnoteRef/>
      </w:r>
      <w:r>
        <w:rPr>
          <w:rFonts w:ascii="Cambria" w:hAnsi="Cambria"/>
        </w:rPr>
        <w:tab/>
        <w:t xml:space="preserve"> </w:t>
      </w:r>
      <w:r>
        <w:rPr>
          <w:rFonts w:ascii="Cambria" w:hAnsi="Cambria"/>
        </w:rPr>
        <w:t xml:space="preserve">Przeciętny czas trwania postępowania o wartości zamówienia poniżej progów unijnych w 2018 r. </w:t>
        <w:br/>
        <w:t>wg sprawozdania Prezesa Urzędu Zamówień Publicznych o funkcjonowaniu systemu zamówień publicznych w 2018 r.</w:t>
      </w:r>
    </w:p>
  </w:footnote>
  <w:footnote w:id="8">
    <w:p>
      <w:pPr>
        <w:pStyle w:val="Przypisdolny"/>
        <w:rPr/>
      </w:pPr>
      <w:r>
        <w:rPr>
          <w:rStyle w:val="Znakiprzypiswdolnych"/>
        </w:rPr>
        <w:footnoteRef/>
      </w:r>
      <w:r>
        <w:rPr>
          <w:sz w:val="18"/>
          <w:szCs w:val="18"/>
        </w:rPr>
        <w:t xml:space="preserve"> </w:t>
      </w:r>
      <w:r>
        <w:rPr>
          <w:sz w:val="18"/>
          <w:szCs w:val="18"/>
        </w:rPr>
        <w:t>Zgodnie z deklaracją w ofercie.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szCs w:val="20"/>
      </w:rPr>
    </w:pPr>
    <w:r>
      <w:rPr>
        <w:szCs w:val="20"/>
      </w:rPr>
    </w:r>
  </w:p>
  <w:p>
    <w:pPr>
      <w:pStyle w:val="Normal"/>
      <w:spacing w:before="0" w:after="0"/>
      <w:jc w:val="center"/>
      <w:rPr/>
    </w:pPr>
    <w:r>
      <w:rPr>
        <w:rFonts w:ascii="Cambria" w:hAnsi="Cambria"/>
        <w:bCs/>
        <w:color w:val="000000"/>
        <w:sz w:val="18"/>
        <w:szCs w:val="18"/>
      </w:rPr>
      <w:t>Projekt współfinansowany ze środków Funduszu Dróg Samorządowych 2020.</w:t>
    </w:r>
  </w:p>
  <w:p>
    <w:pPr>
      <w:pStyle w:val="Normal"/>
      <w:spacing w:before="0" w:after="0"/>
      <w:jc w:val="center"/>
      <w:rPr>
        <w:rFonts w:ascii="Cambria" w:hAnsi="Cambria"/>
        <w:bCs/>
        <w:color w:val="000000"/>
        <w:sz w:val="18"/>
        <w:szCs w:val="18"/>
      </w:rPr>
    </w:pPr>
    <w:r>
      <w:rPr>
        <w:rFonts w:ascii="Cambria" w:hAnsi="Cambria"/>
        <w:bCs/>
        <w:color w:val="000000"/>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Cambria" w:hAnsi="Cambria"/>
      </w:rPr>
    </w:lvl>
    <w:lvl w:ilvl="1">
      <w:start w:val="8"/>
      <w:numFmt w:val="bullet"/>
      <w:lvlText w:val=""/>
      <w:lvlJc w:val="left"/>
      <w:pPr>
        <w:ind w:left="1440" w:hanging="360"/>
      </w:pPr>
      <w:rPr>
        <w:rFonts w:ascii="Symbol" w:hAnsi="Symbol" w:cs="Symbol" w:hint="default"/>
        <w:rFonts w:cs="ArialNarro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sz w:val="24"/>
        <w:u w:val="none"/>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decimal"/>
      <w:lvlText w:val="%3."/>
      <w:lvlJc w:val="left"/>
      <w:pPr>
        <w:ind w:left="360" w:hanging="360"/>
      </w:pPr>
      <w:rPr>
        <w:sz w:val="24"/>
        <w:b/>
        <w:rFonts w:ascii="Cambria" w:hAnsi="Cambri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lowerLetter"/>
      <w:lvlText w:val="%1)"/>
      <w:lvlJc w:val="left"/>
      <w:pPr>
        <w:ind w:left="720" w:hanging="360"/>
      </w:pPr>
    </w:lvl>
    <w:lvl w:ilvl="1">
      <w:start w:val="1"/>
      <w:numFmt w:val="lowerLetter"/>
      <w:lvlText w:val="%2)"/>
      <w:lvlJc w:val="left"/>
      <w:pPr>
        <w:ind w:left="928" w:hanging="360"/>
      </w:pPr>
    </w:lvl>
    <w:lvl w:ilvl="2">
      <w:start w:val="7"/>
      <w:numFmt w:val="decimal"/>
      <w:lvlText w:val="%3."/>
      <w:lvlJc w:val="left"/>
      <w:pPr>
        <w:ind w:left="2340" w:hanging="360"/>
      </w:pPr>
    </w:lvl>
    <w:lvl w:ilvl="3">
      <w:start w:val="1"/>
      <w:numFmt w:val="decimal"/>
      <w:lvlText w:val="%4)"/>
      <w:lvlJc w:val="left"/>
      <w:pPr>
        <w:ind w:left="72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2"/>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decimal"/>
      <w:lvlText w:val="%2."/>
      <w:lvlJc w:val="left"/>
      <w:pPr>
        <w:ind w:left="1440" w:hanging="360"/>
      </w:pPr>
      <w:rPr>
        <w:sz w:val="24"/>
        <w:i w:val="false"/>
        <w:b/>
        <w:rFonts w:ascii="Cambria" w:hAnsi="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502"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720" w:hanging="360"/>
      </w:pPr>
      <w:rPr>
        <w:sz w:val="24"/>
        <w:b/>
        <w:rFonts w:ascii="Cambria" w:hAnsi="Cambria"/>
      </w:rPr>
    </w:lvl>
    <w:lvl w:ilvl="1">
      <w:start w:val="1"/>
      <w:numFmt w:val="decimal"/>
      <w:lvlText w:val="%2)"/>
      <w:lvlJc w:val="left"/>
      <w:pPr>
        <w:ind w:left="502" w:hanging="360"/>
      </w:pPr>
    </w:lvl>
    <w:lvl w:ilvl="2">
      <w:start w:val="1"/>
      <w:numFmt w:val="upperLetter"/>
      <w:lvlText w:val="%3."/>
      <w:lvlJc w:val="left"/>
      <w:pPr>
        <w:ind w:left="2340" w:hanging="360"/>
      </w:pPr>
      <w:rPr>
        <w:sz w:val="26"/>
        <w:b/>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lowerLetter"/>
      <w:lvlText w:val="%1)"/>
      <w:lvlJc w:val="left"/>
      <w:pPr>
        <w:ind w:left="1080" w:hanging="360"/>
      </w:pPr>
    </w:lvl>
    <w:lvl w:ilvl="1">
      <w:start w:val="1"/>
      <w:numFmt w:val="bullet"/>
      <w:lvlText w:val=""/>
      <w:lvlJc w:val="left"/>
      <w:pPr>
        <w:ind w:left="1800" w:hanging="360"/>
      </w:pPr>
      <w:rPr>
        <w:rFonts w:ascii="Symbol" w:hAnsi="Symbol" w:cs="Symbol" w:hint="default"/>
        <w:rFonts w:cs="Symbol"/>
      </w:rPr>
    </w:lvl>
    <w:lvl w:ilvl="2">
      <w:start w:val="1"/>
      <w:numFmt w:val="decimal"/>
      <w:lvlText w:val="%3)"/>
      <w:lvlJc w:val="left"/>
      <w:pPr>
        <w:ind w:left="644"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decimal"/>
      <w:lvlText w:val="%1)"/>
      <w:lvlJc w:val="left"/>
      <w:pPr>
        <w:ind w:left="72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lvl w:ilvl="0">
      <w:start w:val="1"/>
      <w:numFmt w:val="decimal"/>
      <w:lvlText w:val="%1)"/>
      <w:lvlJc w:val="left"/>
      <w:pPr>
        <w:ind w:left="720" w:hanging="360"/>
      </w:pPr>
      <w:rPr>
        <w:sz w:val="24"/>
        <w:i w:val="false"/>
        <w:b w:val="fals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lvl w:ilvl="0">
      <w:start w:val="1"/>
      <w:numFmt w:val="decimal"/>
      <w:lvlText w:val="%1)"/>
      <w:lvlJc w:val="left"/>
      <w:pPr>
        <w:ind w:left="720" w:hanging="360"/>
      </w:p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35">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decimal"/>
      <w:lvlText w:val="%1."/>
      <w:lvlJc w:val="left"/>
      <w:pPr>
        <w:ind w:left="780" w:hanging="420"/>
      </w:pPr>
      <w:rPr>
        <w:sz w:val="24"/>
        <w:u w:val="none"/>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
      <w:numFmt w:val="decimal"/>
      <w:lvlText w:val="%1."/>
      <w:lvlJc w:val="left"/>
      <w:pPr>
        <w:ind w:left="720" w:hanging="360"/>
      </w:pPr>
      <w:rPr>
        <w:sz w:val="24"/>
        <w:b/>
        <w:rFonts w:ascii="Cambria" w:hAnsi="Cambria"/>
      </w:rPr>
    </w:lvl>
    <w:lvl w:ilvl="1">
      <w:start w:val="1"/>
      <w:numFmt w:val="decimal"/>
      <w:lvlText w:val="%2)"/>
      <w:lvlJc w:val="left"/>
      <w:pPr>
        <w:ind w:left="360" w:hanging="360"/>
      </w:pPr>
      <w:rPr>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0">
    <w:lvl w:ilvl="0">
      <w:start w:val="13"/>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lvl w:ilvl="0">
      <w:start w:val="9"/>
      <w:numFmt w:val="decimal"/>
      <w:lvlText w:val="%1."/>
      <w:lvlJc w:val="left"/>
      <w:pPr>
        <w:tabs>
          <w:tab w:val="num" w:pos="720"/>
        </w:tabs>
        <w:ind w:left="720" w:hanging="360"/>
      </w:pPr>
    </w:lvl>
    <w:lvl w:ilvl="1">
      <w:start w:val="8"/>
      <w:numFmt w:val="decimal"/>
      <w:lvlText w:val="%2."/>
      <w:lvlJc w:val="left"/>
      <w:pPr>
        <w:tabs>
          <w:tab w:val="num" w:pos="3196"/>
        </w:tabs>
        <w:ind w:left="3196" w:hanging="360"/>
      </w:pPr>
      <w:rPr>
        <w:sz w:val="24"/>
        <w:b/>
        <w:rFonts w:ascii="Cambria" w:hAnsi="Cambri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lvl w:ilvl="0">
      <w:start w:val="1"/>
      <w:numFmt w:val="decimal"/>
      <w:lvlText w:val="%1."/>
      <w:lvlJc w:val="left"/>
      <w:pPr>
        <w:ind w:left="720" w:hanging="360"/>
      </w:pPr>
      <w:rPr>
        <w:b/>
      </w:rPr>
    </w:lvl>
    <w:lvl w:ilvl="1">
      <w:start w:val="1"/>
      <w:numFmt w:val="decimal"/>
      <w:lvlText w:val="%2)"/>
      <w:lvlJc w:val="left"/>
      <w:pPr>
        <w:ind w:left="1440" w:hanging="360"/>
      </w:pPr>
      <w:rPr>
        <w:sz w:val="24"/>
        <w:b w:val="false"/>
        <w:rFonts w:ascii="Cambria" w:hAnsi="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5">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880"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lvl w:ilvl="0">
      <w:start w:val="1"/>
      <w:numFmt w:val="decimal"/>
      <w:lvlText w:val="%1)"/>
      <w:lvlJc w:val="left"/>
      <w:pPr>
        <w:ind w:left="720" w:hanging="360"/>
      </w:pPr>
      <w:rPr>
        <w:sz w:val="24"/>
        <w:b w:val="fals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lvl w:ilvl="0">
      <w:start w:val="1"/>
      <w:numFmt w:val="bullet"/>
      <w:lvlText w:val=""/>
      <w:lvlJc w:val="left"/>
      <w:pPr>
        <w:ind w:left="1996" w:hanging="360"/>
      </w:pPr>
      <w:rPr>
        <w:rFonts w:ascii="Symbol" w:hAnsi="Symbol" w:cs="Symbol" w:hint="default"/>
        <w:sz w:val="24"/>
        <w:rFonts w:cs="Symbol"/>
      </w:rPr>
    </w:lvl>
    <w:lvl w:ilvl="1">
      <w:start w:val="1"/>
      <w:numFmt w:val="bullet"/>
      <w:lvlText w:val="o"/>
      <w:lvlJc w:val="left"/>
      <w:pPr>
        <w:ind w:left="2716" w:hanging="360"/>
      </w:pPr>
      <w:rPr>
        <w:rFonts w:ascii="Courier New" w:hAnsi="Courier New" w:cs="Courier New" w:hint="default"/>
        <w:rFonts w:cs="Courier New"/>
      </w:rPr>
    </w:lvl>
    <w:lvl w:ilvl="2">
      <w:start w:val="1"/>
      <w:numFmt w:val="bullet"/>
      <w:lvlText w:val=""/>
      <w:lvlJc w:val="left"/>
      <w:pPr>
        <w:ind w:left="3436" w:hanging="360"/>
      </w:pPr>
      <w:rPr>
        <w:rFonts w:ascii="Wingdings" w:hAnsi="Wingdings" w:cs="Wingdings" w:hint="default"/>
        <w:rFonts w:cs="Wingdings"/>
      </w:rPr>
    </w:lvl>
    <w:lvl w:ilvl="3">
      <w:start w:val="1"/>
      <w:numFmt w:val="bullet"/>
      <w:lvlText w:val=""/>
      <w:lvlJc w:val="left"/>
      <w:pPr>
        <w:ind w:left="4156" w:hanging="360"/>
      </w:pPr>
      <w:rPr>
        <w:rFonts w:ascii="Symbol" w:hAnsi="Symbol" w:cs="Symbol" w:hint="default"/>
        <w:rFonts w:cs="Symbol"/>
      </w:rPr>
    </w:lvl>
    <w:lvl w:ilvl="4">
      <w:start w:val="1"/>
      <w:numFmt w:val="bullet"/>
      <w:lvlText w:val="o"/>
      <w:lvlJc w:val="left"/>
      <w:pPr>
        <w:ind w:left="4876" w:hanging="360"/>
      </w:pPr>
      <w:rPr>
        <w:rFonts w:ascii="Courier New" w:hAnsi="Courier New" w:cs="Courier New" w:hint="default"/>
        <w:rFonts w:cs="Courier New"/>
      </w:rPr>
    </w:lvl>
    <w:lvl w:ilvl="5">
      <w:start w:val="1"/>
      <w:numFmt w:val="bullet"/>
      <w:lvlText w:val=""/>
      <w:lvlJc w:val="left"/>
      <w:pPr>
        <w:ind w:left="5596" w:hanging="360"/>
      </w:pPr>
      <w:rPr>
        <w:rFonts w:ascii="Wingdings" w:hAnsi="Wingdings" w:cs="Wingdings" w:hint="default"/>
        <w:rFonts w:cs="Wingdings"/>
      </w:rPr>
    </w:lvl>
    <w:lvl w:ilvl="6">
      <w:start w:val="1"/>
      <w:numFmt w:val="bullet"/>
      <w:lvlText w:val=""/>
      <w:lvlJc w:val="left"/>
      <w:pPr>
        <w:ind w:left="6316" w:hanging="360"/>
      </w:pPr>
      <w:rPr>
        <w:rFonts w:ascii="Symbol" w:hAnsi="Symbol" w:cs="Symbol" w:hint="default"/>
        <w:rFonts w:cs="Symbol"/>
      </w:rPr>
    </w:lvl>
    <w:lvl w:ilvl="7">
      <w:start w:val="1"/>
      <w:numFmt w:val="bullet"/>
      <w:lvlText w:val="o"/>
      <w:lvlJc w:val="left"/>
      <w:pPr>
        <w:ind w:left="7036" w:hanging="360"/>
      </w:pPr>
      <w:rPr>
        <w:rFonts w:ascii="Courier New" w:hAnsi="Courier New" w:cs="Courier New" w:hint="default"/>
        <w:rFonts w:cs="Courier New"/>
      </w:rPr>
    </w:lvl>
    <w:lvl w:ilvl="8">
      <w:start w:val="1"/>
      <w:numFmt w:val="bullet"/>
      <w:lvlText w:val=""/>
      <w:lvlJc w:val="left"/>
      <w:pPr>
        <w:ind w:left="7756" w:hanging="360"/>
      </w:pPr>
      <w:rPr>
        <w:rFonts w:ascii="Wingdings" w:hAnsi="Wingdings" w:cs="Wingdings" w:hint="default"/>
        <w:rFonts w:cs="Wingdings"/>
      </w:rPr>
    </w:lvl>
  </w:abstractNum>
  <w:abstractNum w:abstractNumId="48">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lvl w:ilvl="0">
      <w:start w:val="1"/>
      <w:numFmt w:val="decimal"/>
      <w:lvlText w:val="%1."/>
      <w:lvlJc w:val="left"/>
      <w:pPr>
        <w:ind w:left="360" w:hanging="360"/>
      </w:pPr>
      <w:rPr>
        <w:sz w:val="24"/>
        <w:i w:val="false"/>
        <w:b/>
        <w:rFonts w:ascii="Cambria" w:hAnsi="Cambria" w:eastAsia="Calibri" w:cs="ArialNarrow"/>
      </w:rPr>
    </w:lvl>
    <w:lvl w:ilvl="1">
      <w:start w:val="1"/>
      <w:numFmt w:val="decimal"/>
      <w:lvlText w:val="%2)"/>
      <w:lvlJc w:val="left"/>
      <w:pPr>
        <w:ind w:left="1637" w:hanging="360"/>
      </w:pPr>
      <w:rPr>
        <w:sz w:val="24"/>
        <w:b w:val="false"/>
        <w:szCs w:val="24"/>
        <w:rFonts w:ascii="Cambria" w:hAnsi="Cambria"/>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lvl w:ilvl="0">
      <w:start w:val="2"/>
      <w:numFmt w:val="decimal"/>
      <w:lvlText w:val="%1."/>
      <w:lvlJc w:val="left"/>
      <w:pPr>
        <w:ind w:left="360" w:hanging="360"/>
      </w:pPr>
      <w:rPr>
        <w:sz w:val="24"/>
        <w:b/>
        <w:rFonts w:ascii="Cambria" w:hAnsi="Cambria" w:eastAsia="Calibri" w:cs="ArialNarrow"/>
      </w:rPr>
    </w:lvl>
    <w:lvl w:ilvl="1">
      <w:start w:val="1"/>
      <w:numFmt w:val="decimal"/>
      <w:lvlText w:val="%2)"/>
      <w:lvlJc w:val="left"/>
      <w:pPr>
        <w:ind w:left="1637" w:hanging="360"/>
      </w:pPr>
      <w:rPr>
        <w:sz w:val="24"/>
        <w:b w:val="false"/>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lvl w:ilvl="0">
      <w:start w:val="1"/>
      <w:numFmt w:val="decimal"/>
      <w:lvlText w:val="%1)"/>
      <w:lvlJc w:val="left"/>
      <w:pPr>
        <w:ind w:left="1146" w:hanging="360"/>
      </w:pPr>
    </w:lvl>
    <w:lvl w:ilvl="1">
      <w:start w:val="1"/>
      <w:numFmt w:val="lowerLetter"/>
      <w:lvlText w:val="%2."/>
      <w:lvlJc w:val="left"/>
      <w:pPr>
        <w:ind w:left="1866" w:hanging="360"/>
      </w:pPr>
    </w:lvl>
    <w:lvl w:ilvl="2">
      <w:start w:val="1"/>
      <w:numFmt w:val="decimal"/>
      <w:lvlText w:val="%3)"/>
      <w:lvlJc w:val="left"/>
      <w:pPr>
        <w:ind w:left="720"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2">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lvl w:ilvl="0">
      <w:start w:val="1"/>
      <w:numFmt w:val="lowerLetter"/>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lvl w:ilvl="0">
      <w:start w:val="1"/>
      <w:numFmt w:val="lowerLetter"/>
      <w:lvlText w:val="%1)"/>
      <w:lvlJc w:val="left"/>
      <w:pPr>
        <w:ind w:left="720" w:hanging="360"/>
      </w:pPr>
      <w:rPr>
        <w:sz w:val="24"/>
        <w:b w:val="fals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lvl w:ilvl="0">
      <w:start w:val="1"/>
      <w:numFmt w:val="lowerLetter"/>
      <w:lvlText w:val="%1)"/>
      <w:lvlJc w:val="left"/>
      <w:pPr>
        <w:ind w:left="1287" w:hanging="360"/>
      </w:pPr>
    </w:lvl>
    <w:lvl w:ilvl="1">
      <w:start w:val="1"/>
      <w:numFmt w:val="lowerLetter"/>
      <w:lvlText w:val="%2)"/>
      <w:lvlJc w:val="left"/>
      <w:pPr>
        <w:ind w:left="1060"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7">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8">
    <w:lvl w:ilvl="0">
      <w:start w:val="1"/>
      <w:numFmt w:val="lowerLetter"/>
      <w:lvlText w:val="%1)"/>
      <w:lvlJc w:val="left"/>
      <w:pPr>
        <w:ind w:left="720" w:hanging="360"/>
      </w:pPr>
      <w:rPr>
        <w:sz w:val="24"/>
        <w:b w:val="fals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lvl w:ilvl="0">
      <w:start w:val="1"/>
      <w:numFmt w:val="lowerLetter"/>
      <w:lvlText w:val="%1)"/>
      <w:lvlJc w:val="left"/>
      <w:pPr>
        <w:ind w:left="2340" w:hanging="360"/>
      </w:pPr>
      <w:rPr>
        <w:sz w:val="24"/>
        <w:u w:val="none"/>
        <w:b w:val="fals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6026e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kapitzlistZnak" w:customStyle="1">
    <w:name w:val="Akapit z listą Znak"/>
    <w:link w:val="Akapitzlist"/>
    <w:uiPriority w:val="34"/>
    <w:qFormat/>
    <w:rsid w:val="006026e6"/>
    <w:rPr>
      <w:sz w:val="22"/>
      <w:szCs w:val="22"/>
    </w:rPr>
  </w:style>
  <w:style w:type="character" w:styleId="NagwekZnak" w:customStyle="1">
    <w:name w:val="Nagłówek Znak"/>
    <w:basedOn w:val="DefaultParagraphFont"/>
    <w:link w:val="Nagwek"/>
    <w:uiPriority w:val="99"/>
    <w:qFormat/>
    <w:rsid w:val="006026e6"/>
    <w:rPr>
      <w:sz w:val="22"/>
      <w:szCs w:val="22"/>
    </w:rPr>
  </w:style>
  <w:style w:type="character" w:styleId="StopkaZnak" w:customStyle="1">
    <w:name w:val="Stopka Znak"/>
    <w:basedOn w:val="DefaultParagraphFont"/>
    <w:link w:val="Stopka"/>
    <w:uiPriority w:val="99"/>
    <w:qFormat/>
    <w:rsid w:val="006026e6"/>
    <w:rPr>
      <w:sz w:val="22"/>
      <w:szCs w:val="22"/>
    </w:rPr>
  </w:style>
  <w:style w:type="character" w:styleId="Annotationreference">
    <w:name w:val="annotation reference"/>
    <w:basedOn w:val="DefaultParagraphFont"/>
    <w:uiPriority w:val="99"/>
    <w:semiHidden/>
    <w:unhideWhenUsed/>
    <w:qFormat/>
    <w:rsid w:val="006026e6"/>
    <w:rPr>
      <w:sz w:val="16"/>
      <w:szCs w:val="16"/>
    </w:rPr>
  </w:style>
  <w:style w:type="character" w:styleId="TekstkomentarzaZnak" w:customStyle="1">
    <w:name w:val="Tekst komentarza Znak"/>
    <w:basedOn w:val="DefaultParagraphFont"/>
    <w:link w:val="Tekstkomentarza"/>
    <w:uiPriority w:val="99"/>
    <w:qFormat/>
    <w:rsid w:val="006026e6"/>
    <w:rPr>
      <w:sz w:val="20"/>
      <w:szCs w:val="20"/>
    </w:rPr>
  </w:style>
  <w:style w:type="character" w:styleId="TekstpodstawowywcityZnak" w:customStyle="1">
    <w:name w:val="Tekst podstawowy wcięty Znak"/>
    <w:basedOn w:val="DefaultParagraphFont"/>
    <w:link w:val="Tekstpodstawowywcity"/>
    <w:uiPriority w:val="99"/>
    <w:qFormat/>
    <w:rsid w:val="006026e6"/>
    <w:rPr>
      <w:sz w:val="22"/>
      <w:szCs w:val="22"/>
    </w:rPr>
  </w:style>
  <w:style w:type="character" w:styleId="TekstprzypisudolnegoZnak" w:customStyle="1">
    <w:name w:val="Tekst przypisu dolnego Znak"/>
    <w:basedOn w:val="DefaultParagraphFont"/>
    <w:link w:val="Tekstprzypisudolnego"/>
    <w:uiPriority w:val="99"/>
    <w:qFormat/>
    <w:rsid w:val="006026e6"/>
    <w:rPr>
      <w:rFonts w:ascii="Times New Roman" w:hAnsi="Times New Roman" w:eastAsia="Times New Roman" w:cs="Times New Roman"/>
      <w:sz w:val="20"/>
      <w:szCs w:val="20"/>
      <w:lang w:eastAsia="pl-PL"/>
    </w:rPr>
  </w:style>
  <w:style w:type="character" w:styleId="Zakotwiczenieprzypisudolnego" w:customStyle="1">
    <w:name w:val="Zakotwiczenie przypisu dolnego"/>
    <w:rPr>
      <w:vertAlign w:val="superscript"/>
    </w:rPr>
  </w:style>
  <w:style w:type="character" w:styleId="FootnoteCharacters" w:customStyle="1">
    <w:name w:val="Footnote Characters"/>
    <w:basedOn w:val="DefaultParagraphFont"/>
    <w:uiPriority w:val="99"/>
    <w:unhideWhenUsed/>
    <w:qFormat/>
    <w:rsid w:val="006026e6"/>
    <w:rPr>
      <w:vertAlign w:val="superscript"/>
    </w:rPr>
  </w:style>
  <w:style w:type="character" w:styleId="TekstdymkaZnak" w:customStyle="1">
    <w:name w:val="Tekst dymka Znak"/>
    <w:basedOn w:val="DefaultParagraphFont"/>
    <w:link w:val="Tekstdymka"/>
    <w:uiPriority w:val="99"/>
    <w:semiHidden/>
    <w:qFormat/>
    <w:rsid w:val="006026e6"/>
    <w:rPr>
      <w:rFonts w:ascii="Times New Roman" w:hAnsi="Times New Roman" w:cs="Times New Roman"/>
      <w:sz w:val="18"/>
      <w:szCs w:val="18"/>
    </w:rPr>
  </w:style>
  <w:style w:type="character" w:styleId="TematkomentarzaZnak" w:customStyle="1">
    <w:name w:val="Temat komentarza Znak"/>
    <w:basedOn w:val="TekstkomentarzaZnak"/>
    <w:link w:val="Tematkomentarza"/>
    <w:uiPriority w:val="99"/>
    <w:semiHidden/>
    <w:qFormat/>
    <w:rsid w:val="006026e6"/>
    <w:rPr>
      <w:b/>
      <w:bCs/>
      <w:sz w:val="20"/>
      <w:szCs w:val="20"/>
    </w:rPr>
  </w:style>
  <w:style w:type="character" w:styleId="Czeinternetowe" w:customStyle="1">
    <w:name w:val="Łącze internetowe"/>
    <w:unhideWhenUsed/>
    <w:rsid w:val="00da329a"/>
    <w:rPr>
      <w:color w:val="0000FF"/>
      <w:u w:val="single"/>
    </w:rPr>
  </w:style>
  <w:style w:type="character" w:styleId="M8069290857866364993gmailalb" w:customStyle="1">
    <w:name w:val="m_8069290857866364993gmail-a_lb"/>
    <w:basedOn w:val="DefaultParagraphFont"/>
    <w:qFormat/>
    <w:rsid w:val="00da329a"/>
    <w:rPr/>
  </w:style>
  <w:style w:type="character" w:styleId="TekstpodstawowyZnak" w:customStyle="1">
    <w:name w:val="Tekst podstawowy Znak"/>
    <w:basedOn w:val="DefaultParagraphFont"/>
    <w:link w:val="Tekstpodstawowy"/>
    <w:uiPriority w:val="99"/>
    <w:semiHidden/>
    <w:qFormat/>
    <w:rsid w:val="000250f0"/>
    <w:rPr>
      <w:sz w:val="22"/>
      <w:szCs w:val="22"/>
    </w:rPr>
  </w:style>
  <w:style w:type="character" w:styleId="Appleconvertedspace" w:customStyle="1">
    <w:name w:val="apple-converted-space"/>
    <w:basedOn w:val="DefaultParagraphFont"/>
    <w:qFormat/>
    <w:rsid w:val="001653e9"/>
    <w:rPr/>
  </w:style>
  <w:style w:type="character" w:styleId="TytuZnak" w:customStyle="1">
    <w:name w:val="Tytuł Znak"/>
    <w:basedOn w:val="DefaultParagraphFont"/>
    <w:link w:val="Tytu"/>
    <w:uiPriority w:val="99"/>
    <w:qFormat/>
    <w:rsid w:val="0095025d"/>
    <w:rPr>
      <w:rFonts w:ascii="Calibri Light" w:hAnsi="Calibri Light" w:eastAsia="" w:cs="" w:asciiTheme="majorHAnsi" w:cstheme="majorBidi" w:eastAsiaTheme="majorEastAsia" w:hAnsiTheme="majorHAnsi"/>
      <w:spacing w:val="-10"/>
      <w:kern w:val="2"/>
      <w:sz w:val="56"/>
      <w:szCs w:val="56"/>
      <w:lang w:eastAsia="pl-PL"/>
    </w:rPr>
  </w:style>
  <w:style w:type="character" w:styleId="TekstprzypisukocowegoZnak" w:customStyle="1">
    <w:name w:val="Tekst przypisu końcowego Znak"/>
    <w:basedOn w:val="DefaultParagraphFont"/>
    <w:link w:val="Tekstprzypisukocowego"/>
    <w:uiPriority w:val="99"/>
    <w:semiHidden/>
    <w:qFormat/>
    <w:rsid w:val="0095025d"/>
    <w:rPr>
      <w:sz w:val="20"/>
      <w:szCs w:val="20"/>
    </w:rPr>
  </w:style>
  <w:style w:type="character" w:styleId="Tekstpodstawowywcity2Znak" w:customStyle="1">
    <w:name w:val="Tekst podstawowy wcięty 2 Znak"/>
    <w:basedOn w:val="DefaultParagraphFont"/>
    <w:link w:val="Tekstpodstawowywcity2"/>
    <w:uiPriority w:val="99"/>
    <w:qFormat/>
    <w:rsid w:val="0095025d"/>
    <w:rPr>
      <w:rFonts w:ascii="Arial Narrow" w:hAnsi="Arial Narrow" w:cs="Arial"/>
      <w:sz w:val="22"/>
      <w:szCs w:val="22"/>
    </w:rPr>
  </w:style>
  <w:style w:type="character" w:styleId="UMwyrniony" w:customStyle="1">
    <w:name w:val="UM_wyróżniony"/>
    <w:qFormat/>
    <w:rsid w:val="0095025d"/>
    <w:rPr>
      <w:rFonts w:ascii="Arial" w:hAnsi="Arial" w:cs="Arial"/>
      <w:b/>
      <w:bCs w:val="false"/>
      <w:i w:val="false"/>
      <w:iCs/>
      <w:spacing w:val="0"/>
      <w:w w:val="100"/>
    </w:rPr>
  </w:style>
  <w:style w:type="character" w:styleId="Tekstpodstawowywcity3Znak" w:customStyle="1">
    <w:name w:val="Tekst podstawowy wcięty 3 Znak"/>
    <w:basedOn w:val="DefaultParagraphFont"/>
    <w:link w:val="Tekstpodstawowywcity3"/>
    <w:uiPriority w:val="99"/>
    <w:semiHidden/>
    <w:qFormat/>
    <w:rsid w:val="0095025d"/>
    <w:rPr>
      <w:sz w:val="16"/>
      <w:szCs w:val="16"/>
    </w:rPr>
  </w:style>
  <w:style w:type="character" w:styleId="Domylnaczcionkaakapitu1" w:customStyle="1">
    <w:name w:val="Domyślna czcionka akapitu1"/>
    <w:qFormat/>
    <w:rsid w:val="00395071"/>
    <w:rPr/>
  </w:style>
  <w:style w:type="character" w:styleId="Znakiprzypiswdolnych" w:customStyle="1">
    <w:name w:val="Znaki przypisów dolnych"/>
    <w:qForma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semiHidden/>
    <w:unhideWhenUsed/>
    <w:rsid w:val="000250f0"/>
    <w:pPr>
      <w:spacing w:before="0" w:after="120"/>
    </w:pPr>
    <w:rPr/>
  </w:style>
  <w:style w:type="paragraph" w:styleId="Lista">
    <w:name w:val="List"/>
    <w:basedOn w:val="Normal"/>
    <w:unhideWhenUsed/>
    <w:rsid w:val="000d23b6"/>
    <w:pPr>
      <w:spacing w:lineRule="auto" w:line="240" w:before="0" w:after="0"/>
      <w:ind w:left="283" w:hanging="283"/>
    </w:pPr>
    <w:rPr>
      <w:rFonts w:ascii="Arial" w:hAnsi="Arial" w:eastAsia="Calibri" w:cs="Times New Roman"/>
      <w:sz w:val="24"/>
      <w:szCs w:val="20"/>
      <w:u w:val="none" w:color="000000"/>
      <w:lang w:eastAsia="pl-P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6026e6"/>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link w:val="AkapitzlistZnak"/>
    <w:uiPriority w:val="34"/>
    <w:qFormat/>
    <w:rsid w:val="006026e6"/>
    <w:pPr>
      <w:spacing w:before="0" w:after="200"/>
      <w:ind w:left="720" w:hanging="0"/>
      <w:contextualSpacing/>
    </w:pPr>
    <w:rPr/>
  </w:style>
  <w:style w:type="paragraph" w:styleId="Stopka">
    <w:name w:val="Footer"/>
    <w:basedOn w:val="Normal"/>
    <w:link w:val="StopkaZnak"/>
    <w:uiPriority w:val="99"/>
    <w:unhideWhenUsed/>
    <w:rsid w:val="006026e6"/>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unhideWhenUsed/>
    <w:qFormat/>
    <w:rsid w:val="006026e6"/>
    <w:pPr>
      <w:spacing w:lineRule="auto" w:line="240"/>
    </w:pPr>
    <w:rPr>
      <w:sz w:val="20"/>
      <w:szCs w:val="20"/>
    </w:rPr>
  </w:style>
  <w:style w:type="paragraph" w:styleId="Default" w:customStyle="1">
    <w:name w:val="Default"/>
    <w:qFormat/>
    <w:rsid w:val="006026e6"/>
    <w:pPr>
      <w:widowControl/>
      <w:bidi w:val="0"/>
      <w:spacing w:before="0" w:after="0"/>
      <w:jc w:val="left"/>
    </w:pPr>
    <w:rPr>
      <w:rFonts w:ascii="Arial" w:hAnsi="Arial" w:eastAsia="Calibri" w:cs="Arial"/>
      <w:color w:val="000000"/>
      <w:kern w:val="0"/>
      <w:sz w:val="22"/>
      <w:szCs w:val="24"/>
      <w:lang w:val="pl-PL" w:eastAsia="en-US" w:bidi="ar-SA"/>
    </w:rPr>
  </w:style>
  <w:style w:type="paragraph" w:styleId="Wcicietrecitekstu">
    <w:name w:val="Body Text Indent"/>
    <w:basedOn w:val="Normal"/>
    <w:link w:val="TekstpodstawowywcityZnak"/>
    <w:uiPriority w:val="99"/>
    <w:unhideWhenUsed/>
    <w:rsid w:val="006026e6"/>
    <w:pPr>
      <w:spacing w:before="0" w:after="120"/>
      <w:ind w:left="283" w:hanging="0"/>
    </w:pPr>
    <w:rPr/>
  </w:style>
  <w:style w:type="paragraph" w:styleId="Przypisdolny">
    <w:name w:val="Footnote Text"/>
    <w:basedOn w:val="Normal"/>
    <w:link w:val="TekstprzypisudolnegoZnak"/>
    <w:uiPriority w:val="99"/>
    <w:unhideWhenUsed/>
    <w:rsid w:val="006026e6"/>
    <w:pPr>
      <w:spacing w:lineRule="auto" w:line="240" w:before="0" w:after="0"/>
    </w:pPr>
    <w:rPr>
      <w:rFonts w:ascii="Times New Roman" w:hAnsi="Times New Roman" w:eastAsia="Times New Roman" w:cs="Times New Roman"/>
      <w:sz w:val="20"/>
      <w:szCs w:val="20"/>
      <w:lang w:eastAsia="pl-PL"/>
    </w:rPr>
  </w:style>
  <w:style w:type="paragraph" w:styleId="Gmailmsolistparagraph" w:customStyle="1">
    <w:name w:val="gmail-msolistparagraph"/>
    <w:basedOn w:val="Normal"/>
    <w:qFormat/>
    <w:rsid w:val="006026e6"/>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6026e6"/>
    <w:pPr>
      <w:spacing w:lineRule="auto" w:line="240" w:before="0" w:after="0"/>
    </w:pPr>
    <w:rPr>
      <w:rFonts w:ascii="Times New Roman" w:hAnsi="Times New Roman" w:cs="Times New Roman"/>
      <w:sz w:val="18"/>
      <w:szCs w:val="18"/>
    </w:rPr>
  </w:style>
  <w:style w:type="paragraph" w:styleId="Annotationsubject">
    <w:name w:val="annotation subject"/>
    <w:basedOn w:val="Annotationtext"/>
    <w:next w:val="Annotationtext"/>
    <w:link w:val="TematkomentarzaZnak"/>
    <w:uiPriority w:val="99"/>
    <w:semiHidden/>
    <w:unhideWhenUsed/>
    <w:qFormat/>
    <w:rsid w:val="006026e6"/>
    <w:pPr/>
    <w:rPr>
      <w:b/>
      <w:bCs/>
    </w:rPr>
  </w:style>
  <w:style w:type="paragraph" w:styleId="M8069290857866364993gmailtextjustify" w:customStyle="1">
    <w:name w:val="m_8069290857866364993gmail-text-justify"/>
    <w:basedOn w:val="Normal"/>
    <w:qFormat/>
    <w:rsid w:val="00da329a"/>
    <w:pPr>
      <w:spacing w:lineRule="auto" w:line="240" w:beforeAutospacing="1" w:afterAutospacing="1"/>
    </w:pPr>
    <w:rPr>
      <w:rFonts w:ascii="Times New Roman" w:hAnsi="Times New Roman" w:eastAsia="Times New Roman" w:cs="Times New Roman"/>
      <w:sz w:val="24"/>
      <w:szCs w:val="24"/>
      <w:lang w:eastAsia="pl-PL"/>
    </w:rPr>
  </w:style>
  <w:style w:type="paragraph" w:styleId="Standard" w:customStyle="1">
    <w:name w:val="Standard"/>
    <w:qFormat/>
    <w:rsid w:val="00897c4f"/>
    <w:pPr>
      <w:widowControl w:val="false"/>
      <w:suppressAutoHyphens w:val="true"/>
      <w:bidi w:val="0"/>
      <w:spacing w:before="0" w:after="0"/>
      <w:jc w:val="left"/>
      <w:textAlignment w:val="baseline"/>
    </w:pPr>
    <w:rPr>
      <w:rFonts w:ascii="Times New Roman" w:hAnsi="Times New Roman" w:eastAsia="Lucida Sans Unicode" w:cs="Tahoma"/>
      <w:color w:val="auto"/>
      <w:kern w:val="2"/>
      <w:sz w:val="22"/>
      <w:szCs w:val="24"/>
      <w:lang w:val="pl-PL" w:eastAsia="pl-PL" w:bidi="ar-SA"/>
    </w:rPr>
  </w:style>
  <w:style w:type="paragraph" w:styleId="P1" w:customStyle="1">
    <w:name w:val="p1"/>
    <w:basedOn w:val="Normal"/>
    <w:qFormat/>
    <w:rsid w:val="001653e9"/>
    <w:pPr>
      <w:spacing w:lineRule="auto" w:line="240" w:before="0" w:after="0"/>
    </w:pPr>
    <w:rPr>
      <w:rFonts w:ascii="Tahoma" w:hAnsi="Tahoma" w:cs="Tahoma"/>
      <w:sz w:val="18"/>
      <w:szCs w:val="18"/>
      <w:lang w:eastAsia="pl-PL"/>
    </w:rPr>
  </w:style>
  <w:style w:type="paragraph" w:styleId="P2" w:customStyle="1">
    <w:name w:val="p2"/>
    <w:basedOn w:val="Normal"/>
    <w:qFormat/>
    <w:rsid w:val="001653e9"/>
    <w:pPr>
      <w:spacing w:lineRule="auto" w:line="240" w:before="0" w:after="17"/>
    </w:pPr>
    <w:rPr>
      <w:rFonts w:ascii="Tahoma" w:hAnsi="Tahoma" w:cs="Tahoma"/>
      <w:sz w:val="17"/>
      <w:szCs w:val="17"/>
      <w:lang w:eastAsia="pl-PL"/>
    </w:rPr>
  </w:style>
  <w:style w:type="paragraph" w:styleId="P3" w:customStyle="1">
    <w:name w:val="p3"/>
    <w:basedOn w:val="Normal"/>
    <w:qFormat/>
    <w:rsid w:val="001653e9"/>
    <w:pPr>
      <w:spacing w:lineRule="auto" w:line="240" w:before="0" w:after="0"/>
    </w:pPr>
    <w:rPr>
      <w:rFonts w:ascii="Tahoma" w:hAnsi="Tahoma" w:cs="Tahoma"/>
      <w:sz w:val="17"/>
      <w:szCs w:val="17"/>
      <w:lang w:eastAsia="pl-PL"/>
    </w:rPr>
  </w:style>
  <w:style w:type="paragraph" w:styleId="Tytu">
    <w:name w:val="Title"/>
    <w:basedOn w:val="Normal"/>
    <w:next w:val="Normal"/>
    <w:link w:val="TytuZnak"/>
    <w:uiPriority w:val="99"/>
    <w:qFormat/>
    <w:rsid w:val="0095025d"/>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lang w:eastAsia="pl-PL"/>
    </w:rPr>
  </w:style>
  <w:style w:type="paragraph" w:styleId="Przypiskocowy">
    <w:name w:val="Endnote Text"/>
    <w:basedOn w:val="Normal"/>
    <w:link w:val="TekstprzypisukocowegoZnak"/>
    <w:uiPriority w:val="99"/>
    <w:semiHidden/>
    <w:unhideWhenUsed/>
    <w:rsid w:val="0095025d"/>
    <w:pPr>
      <w:spacing w:lineRule="auto" w:line="240" w:before="0" w:after="0"/>
    </w:pPr>
    <w:rPr>
      <w:sz w:val="20"/>
      <w:szCs w:val="20"/>
    </w:rPr>
  </w:style>
  <w:style w:type="paragraph" w:styleId="Tekstpodstawowy21" w:customStyle="1">
    <w:name w:val="Tekst podstawowy 21"/>
    <w:basedOn w:val="Normal"/>
    <w:uiPriority w:val="99"/>
    <w:qFormat/>
    <w:rsid w:val="0095025d"/>
    <w:pPr>
      <w:tabs>
        <w:tab w:val="clear" w:pos="708"/>
        <w:tab w:val="left" w:pos="1021" w:leader="none"/>
      </w:tabs>
      <w:suppressAutoHyphens w:val="true"/>
      <w:spacing w:lineRule="auto" w:line="240" w:before="0" w:after="0"/>
    </w:pPr>
    <w:rPr>
      <w:rFonts w:ascii="Times New Roman" w:hAnsi="Times New Roman" w:eastAsia="Times New Roman" w:cs="Times New Roman"/>
      <w:sz w:val="26"/>
      <w:szCs w:val="20"/>
      <w:lang w:eastAsia="ar-SA"/>
    </w:rPr>
  </w:style>
  <w:style w:type="paragraph" w:styleId="BodyTextIndent2">
    <w:name w:val="Body Text Indent 2"/>
    <w:basedOn w:val="Normal"/>
    <w:link w:val="Tekstpodstawowywcity2Znak"/>
    <w:uiPriority w:val="99"/>
    <w:unhideWhenUsed/>
    <w:qFormat/>
    <w:rsid w:val="0095025d"/>
    <w:pPr>
      <w:ind w:left="426" w:hanging="0"/>
      <w:jc w:val="both"/>
    </w:pPr>
    <w:rPr>
      <w:rFonts w:ascii="Arial Narrow" w:hAnsi="Arial Narrow" w:cs="Arial"/>
    </w:rPr>
  </w:style>
  <w:style w:type="paragraph" w:styleId="BodyTextIndent3">
    <w:name w:val="Body Text Indent 3"/>
    <w:basedOn w:val="Normal"/>
    <w:link w:val="Tekstpodstawowywcity3Znak"/>
    <w:uiPriority w:val="99"/>
    <w:semiHidden/>
    <w:unhideWhenUsed/>
    <w:qFormat/>
    <w:rsid w:val="0095025d"/>
    <w:pPr>
      <w:spacing w:before="0" w:after="120"/>
      <w:ind w:left="283" w:hanging="0"/>
    </w:pPr>
    <w:rPr>
      <w:sz w:val="16"/>
      <w:szCs w:val="16"/>
    </w:rPr>
  </w:style>
  <w:style w:type="paragraph" w:styleId="Domylnie" w:customStyle="1">
    <w:name w:val="Domyślnie"/>
    <w:qFormat/>
    <w:rsid w:val="0095025d"/>
    <w:pPr>
      <w:widowControl w:val="false"/>
      <w:bidi w:val="0"/>
      <w:spacing w:before="0" w:after="0"/>
      <w:jc w:val="left"/>
    </w:pPr>
    <w:rPr>
      <w:rFonts w:ascii="Times New Roman" w:hAnsi="Times New Roman" w:eastAsia="Times New Roman" w:cs="Arial Unicode MS"/>
      <w:color w:val="000000"/>
      <w:kern w:val="0"/>
      <w:sz w:val="22"/>
      <w:szCs w:val="24"/>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c1602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6961A20-126F-9840-B3AE-94AF6DE6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Pages>39</Pages>
  <Words>13070</Words>
  <Characters>85433</Characters>
  <CharactersWithSpaces>98022</CharactersWithSpaces>
  <Paragraphs>584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2020-06-17T06:26:00Z</dcterms:created>
  <dc:creator>Robert Słowikowski</dc:creator>
  <dc:description/>
  <dc:language>pl-PL</dc:language>
  <cp:lastModifiedBy/>
  <cp:lastPrinted>2019-07-09T13:00:00Z</cp:lastPrinted>
  <dcterms:modified xsi:type="dcterms:W3CDTF">2020-11-13T10:56:07Z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